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90EC4" w14:textId="77777777" w:rsidR="00EA19F3" w:rsidRPr="00EA19F3" w:rsidRDefault="00EA19F3">
      <w:pPr>
        <w:shd w:val="clear" w:color="auto" w:fill="FFFFFF"/>
        <w:rPr>
          <w:rFonts w:ascii="Futura PT Light" w:eastAsia="Calibri" w:hAnsi="Futura PT Light" w:cs="Calibri"/>
          <w:b/>
          <w:bCs/>
          <w:color w:val="000000"/>
          <w:sz w:val="28"/>
          <w:szCs w:val="28"/>
        </w:rPr>
      </w:pPr>
    </w:p>
    <w:p w14:paraId="15484732" w14:textId="7EE59BBC" w:rsidR="00EA19F3" w:rsidRPr="00EA19F3" w:rsidRDefault="00EA19F3" w:rsidP="00EA19F3">
      <w:pPr>
        <w:jc w:val="both"/>
        <w:rPr>
          <w:rFonts w:ascii="Futura PT Light" w:hAnsi="Futura PT Light"/>
          <w:b/>
          <w:bCs/>
          <w:sz w:val="28"/>
          <w:szCs w:val="28"/>
        </w:rPr>
      </w:pPr>
      <w:r w:rsidRPr="00EA19F3">
        <w:rPr>
          <w:rFonts w:ascii="Futura PT Light" w:hAnsi="Futura PT Light"/>
          <w:b/>
          <w:bCs/>
          <w:sz w:val="28"/>
          <w:szCs w:val="28"/>
        </w:rPr>
        <w:t xml:space="preserve">Artspace111 Presents </w:t>
      </w:r>
      <w:r>
        <w:rPr>
          <w:rFonts w:ascii="Futura PT Light" w:hAnsi="Futura PT Light"/>
          <w:b/>
          <w:bCs/>
          <w:sz w:val="28"/>
          <w:szCs w:val="28"/>
        </w:rPr>
        <w:t>new art</w:t>
      </w:r>
      <w:r w:rsidRPr="00EA19F3">
        <w:rPr>
          <w:rFonts w:ascii="Futura PT Light" w:hAnsi="Futura PT Light"/>
          <w:b/>
          <w:bCs/>
          <w:sz w:val="28"/>
          <w:szCs w:val="28"/>
        </w:rPr>
        <w:t xml:space="preserve">works by </w:t>
      </w:r>
      <w:proofErr w:type="spellStart"/>
      <w:r w:rsidRPr="00EA19F3">
        <w:rPr>
          <w:rFonts w:ascii="Futura PT Light" w:hAnsi="Futura PT Light"/>
          <w:b/>
          <w:bCs/>
          <w:sz w:val="28"/>
          <w:szCs w:val="28"/>
        </w:rPr>
        <w:t>Blagg</w:t>
      </w:r>
      <w:proofErr w:type="spellEnd"/>
      <w:r w:rsidRPr="00EA19F3">
        <w:rPr>
          <w:rFonts w:ascii="Futura PT Light" w:hAnsi="Futura PT Light"/>
          <w:b/>
          <w:bCs/>
          <w:sz w:val="28"/>
          <w:szCs w:val="28"/>
        </w:rPr>
        <w:t xml:space="preserve"> and Gentling </w:t>
      </w:r>
      <w:r>
        <w:rPr>
          <w:rFonts w:ascii="Futura PT Light" w:hAnsi="Futura PT Light"/>
          <w:b/>
          <w:bCs/>
          <w:sz w:val="28"/>
          <w:szCs w:val="28"/>
        </w:rPr>
        <w:t xml:space="preserve">in new exhibition </w:t>
      </w:r>
    </w:p>
    <w:p w14:paraId="10DFFA52" w14:textId="77777777" w:rsidR="00EA19F3" w:rsidRPr="000C4403" w:rsidRDefault="00EA19F3" w:rsidP="00EA19F3">
      <w:pPr>
        <w:jc w:val="both"/>
        <w:rPr>
          <w:rFonts w:ascii="Futura PT Light" w:hAnsi="Futura PT Light"/>
        </w:rPr>
      </w:pPr>
    </w:p>
    <w:p w14:paraId="4B0C2B07" w14:textId="5287FC6F" w:rsidR="00EA19F3" w:rsidRPr="00EA19F3" w:rsidRDefault="00EA19F3" w:rsidP="00EA19F3">
      <w:pPr>
        <w:jc w:val="both"/>
        <w:rPr>
          <w:rFonts w:ascii="Futura PT Light" w:hAnsi="Futura PT Light"/>
          <w:b/>
          <w:bCs/>
          <w:i/>
          <w:iCs/>
          <w:sz w:val="28"/>
          <w:szCs w:val="28"/>
        </w:rPr>
      </w:pPr>
      <w:r w:rsidRPr="00EA19F3">
        <w:rPr>
          <w:rFonts w:ascii="Futura PT Light" w:hAnsi="Futura PT Light"/>
          <w:b/>
          <w:bCs/>
          <w:i/>
          <w:iCs/>
          <w:sz w:val="28"/>
          <w:szCs w:val="28"/>
        </w:rPr>
        <w:t xml:space="preserve">Town &amp; Country </w:t>
      </w:r>
      <w:r w:rsidRPr="00EA19F3">
        <w:rPr>
          <w:rFonts w:ascii="Futura PT Light" w:hAnsi="Futura PT Light"/>
          <w:sz w:val="28"/>
          <w:szCs w:val="28"/>
        </w:rPr>
        <w:t xml:space="preserve">| The Art of Douglas </w:t>
      </w:r>
      <w:proofErr w:type="spellStart"/>
      <w:r w:rsidRPr="00EA19F3">
        <w:rPr>
          <w:rFonts w:ascii="Futura PT Light" w:hAnsi="Futura PT Light"/>
          <w:sz w:val="28"/>
          <w:szCs w:val="28"/>
        </w:rPr>
        <w:t>Blagg</w:t>
      </w:r>
      <w:proofErr w:type="spellEnd"/>
      <w:r w:rsidRPr="00EA19F3">
        <w:rPr>
          <w:rFonts w:ascii="Futura PT Light" w:hAnsi="Futura PT Light"/>
          <w:sz w:val="28"/>
          <w:szCs w:val="28"/>
        </w:rPr>
        <w:t xml:space="preserve"> and Suzanne Gentling</w:t>
      </w:r>
    </w:p>
    <w:p w14:paraId="7EE337E3" w14:textId="77777777" w:rsidR="00EA19F3" w:rsidRPr="000C4403" w:rsidRDefault="00EA19F3" w:rsidP="00EA19F3">
      <w:pPr>
        <w:jc w:val="both"/>
        <w:rPr>
          <w:rFonts w:ascii="Futura PT Light" w:hAnsi="Futura PT Light"/>
        </w:rPr>
      </w:pPr>
      <w:r w:rsidRPr="000C4403">
        <w:rPr>
          <w:rFonts w:ascii="Futura PT Light" w:hAnsi="Futura PT Light"/>
        </w:rPr>
        <w:t>October 29, 2021 – December 4, 2021</w:t>
      </w:r>
    </w:p>
    <w:p w14:paraId="6DE40283" w14:textId="77777777" w:rsidR="00EA19F3" w:rsidRPr="000C4403" w:rsidRDefault="00EA19F3" w:rsidP="00EA19F3">
      <w:pPr>
        <w:jc w:val="both"/>
        <w:rPr>
          <w:rFonts w:ascii="Futura PT Light" w:hAnsi="Futura PT Light"/>
        </w:rPr>
      </w:pPr>
    </w:p>
    <w:p w14:paraId="5F414FF4" w14:textId="77777777" w:rsidR="00EA19F3" w:rsidRPr="000C4403" w:rsidRDefault="00EA19F3" w:rsidP="00EA19F3">
      <w:pPr>
        <w:jc w:val="both"/>
        <w:rPr>
          <w:rFonts w:ascii="Futura PT Light" w:hAnsi="Futura PT Light"/>
        </w:rPr>
      </w:pPr>
      <w:r w:rsidRPr="000C4403">
        <w:rPr>
          <w:rFonts w:ascii="Futura PT Light" w:hAnsi="Futura PT Light"/>
        </w:rPr>
        <w:t>Opening Reception Thursday, November 4</w:t>
      </w:r>
      <w:r w:rsidRPr="000C4403">
        <w:rPr>
          <w:rFonts w:ascii="Futura PT Light" w:hAnsi="Futura PT Light"/>
          <w:vertAlign w:val="superscript"/>
        </w:rPr>
        <w:t>th</w:t>
      </w:r>
      <w:r w:rsidRPr="000C4403">
        <w:rPr>
          <w:rFonts w:ascii="Futura PT Light" w:hAnsi="Futura PT Light"/>
        </w:rPr>
        <w:t xml:space="preserve">  </w:t>
      </w:r>
    </w:p>
    <w:p w14:paraId="67A520ED" w14:textId="440007B5" w:rsidR="00EA19F3" w:rsidRPr="000C4403" w:rsidRDefault="00EA19F3" w:rsidP="00EA19F3">
      <w:pPr>
        <w:jc w:val="both"/>
        <w:rPr>
          <w:rFonts w:ascii="Futura PT Light" w:hAnsi="Futura PT Light"/>
        </w:rPr>
      </w:pPr>
      <w:r w:rsidRPr="000C4403">
        <w:rPr>
          <w:rFonts w:ascii="Futura PT Light" w:hAnsi="Futura PT Light"/>
        </w:rPr>
        <w:t xml:space="preserve"> 5</w:t>
      </w:r>
      <w:r>
        <w:rPr>
          <w:rFonts w:ascii="Futura PT Light" w:hAnsi="Futura PT Light"/>
        </w:rPr>
        <w:t xml:space="preserve"> </w:t>
      </w:r>
      <w:r w:rsidRPr="000C4403">
        <w:rPr>
          <w:rFonts w:ascii="Futura PT Light" w:hAnsi="Futura PT Light"/>
        </w:rPr>
        <w:t>- 8pm</w:t>
      </w:r>
    </w:p>
    <w:p w14:paraId="44ED0368" w14:textId="77777777" w:rsidR="00EA19F3" w:rsidRPr="000C4403" w:rsidRDefault="00EA19F3" w:rsidP="00EA19F3">
      <w:pPr>
        <w:jc w:val="both"/>
        <w:rPr>
          <w:rFonts w:ascii="Futura PT Light" w:hAnsi="Futura PT Light"/>
        </w:rPr>
      </w:pPr>
    </w:p>
    <w:p w14:paraId="53A8886B" w14:textId="6B3E72E1" w:rsidR="00EA19F3" w:rsidRPr="000C4403" w:rsidRDefault="00EA19F3" w:rsidP="00EA19F3">
      <w:pPr>
        <w:jc w:val="both"/>
        <w:rPr>
          <w:rFonts w:ascii="Futura PT Light" w:hAnsi="Futura PT Light"/>
        </w:rPr>
      </w:pPr>
      <w:r w:rsidRPr="000C4403">
        <w:rPr>
          <w:rFonts w:ascii="Futura PT Light" w:hAnsi="Futura PT Light"/>
        </w:rPr>
        <w:t xml:space="preserve">Artspace111 presents Town &amp; Country: The Art of Douglas </w:t>
      </w:r>
      <w:proofErr w:type="spellStart"/>
      <w:r w:rsidRPr="000C4403">
        <w:rPr>
          <w:rFonts w:ascii="Futura PT Light" w:hAnsi="Futura PT Light"/>
        </w:rPr>
        <w:t>Blagg</w:t>
      </w:r>
      <w:proofErr w:type="spellEnd"/>
      <w:r w:rsidRPr="000C4403">
        <w:rPr>
          <w:rFonts w:ascii="Futura PT Light" w:hAnsi="Futura PT Light"/>
        </w:rPr>
        <w:t xml:space="preserve"> and Suzanne Gentling</w:t>
      </w:r>
      <w:r>
        <w:rPr>
          <w:rFonts w:ascii="Futura PT Light" w:hAnsi="Futura PT Light"/>
        </w:rPr>
        <w:t xml:space="preserve">. </w:t>
      </w:r>
      <w:r w:rsidRPr="000C4403">
        <w:rPr>
          <w:rFonts w:ascii="Futura PT Light" w:hAnsi="Futura PT Light"/>
        </w:rPr>
        <w:t xml:space="preserve">Both from important North Texas artist families, </w:t>
      </w:r>
      <w:r>
        <w:rPr>
          <w:rFonts w:ascii="Futura PT Light" w:hAnsi="Futura PT Light"/>
        </w:rPr>
        <w:t xml:space="preserve">Douglas </w:t>
      </w:r>
      <w:proofErr w:type="spellStart"/>
      <w:r w:rsidRPr="000C4403">
        <w:rPr>
          <w:rFonts w:ascii="Futura PT Light" w:hAnsi="Futura PT Light"/>
        </w:rPr>
        <w:t>Blagg</w:t>
      </w:r>
      <w:proofErr w:type="spellEnd"/>
      <w:r w:rsidRPr="000C4403">
        <w:rPr>
          <w:rFonts w:ascii="Futura PT Light" w:hAnsi="Futura PT Light"/>
        </w:rPr>
        <w:t xml:space="preserve">, and </w:t>
      </w:r>
      <w:r>
        <w:rPr>
          <w:rFonts w:ascii="Futura PT Light" w:hAnsi="Futura PT Light"/>
        </w:rPr>
        <w:t>Suzanne</w:t>
      </w:r>
      <w:r w:rsidR="007307DC">
        <w:rPr>
          <w:rFonts w:ascii="Futura PT Light" w:hAnsi="Futura PT Light"/>
        </w:rPr>
        <w:t xml:space="preserve"> </w:t>
      </w:r>
      <w:r w:rsidRPr="000C4403">
        <w:rPr>
          <w:rFonts w:ascii="Futura PT Light" w:hAnsi="Futura PT Light"/>
        </w:rPr>
        <w:t xml:space="preserve">Gentling </w:t>
      </w:r>
      <w:r w:rsidR="001955B0">
        <w:rPr>
          <w:rFonts w:ascii="Futura PT Light" w:hAnsi="Futura PT Light"/>
        </w:rPr>
        <w:t>offer</w:t>
      </w:r>
      <w:r w:rsidRPr="000C4403">
        <w:rPr>
          <w:rFonts w:ascii="Futura PT Light" w:hAnsi="Futura PT Light"/>
        </w:rPr>
        <w:t xml:space="preserve"> opposite views of the Texas landscape in the realist tradition.  </w:t>
      </w:r>
      <w:proofErr w:type="spellStart"/>
      <w:r w:rsidRPr="000C4403">
        <w:rPr>
          <w:rFonts w:ascii="Futura PT Light" w:hAnsi="Futura PT Light"/>
        </w:rPr>
        <w:t>Blagg’s</w:t>
      </w:r>
      <w:proofErr w:type="spellEnd"/>
      <w:r w:rsidRPr="000C4403">
        <w:rPr>
          <w:rFonts w:ascii="Futura PT Light" w:hAnsi="Futura PT Light"/>
        </w:rPr>
        <w:t xml:space="preserve"> work focuses on urban landscape through watercolor with a high attention to detail and use of vibrant color. Gentling </w:t>
      </w:r>
      <w:r w:rsidR="001955B0">
        <w:rPr>
          <w:rFonts w:ascii="Futura PT Light" w:hAnsi="Futura PT Light"/>
        </w:rPr>
        <w:t>guides</w:t>
      </w:r>
      <w:r w:rsidRPr="000C4403">
        <w:rPr>
          <w:rFonts w:ascii="Futura PT Light" w:hAnsi="Futura PT Light"/>
        </w:rPr>
        <w:t xml:space="preserve"> the viewer</w:t>
      </w:r>
      <w:r w:rsidR="00EA4A6A">
        <w:rPr>
          <w:rFonts w:ascii="Futura PT Light" w:hAnsi="Futura PT Light"/>
        </w:rPr>
        <w:t xml:space="preserve"> </w:t>
      </w:r>
      <w:r w:rsidR="001955B0">
        <w:rPr>
          <w:rFonts w:ascii="Futura PT Light" w:hAnsi="Futura PT Light"/>
        </w:rPr>
        <w:t xml:space="preserve">in </w:t>
      </w:r>
      <w:r w:rsidR="00483457">
        <w:rPr>
          <w:rFonts w:ascii="Futura PT Light" w:hAnsi="Futura PT Light"/>
        </w:rPr>
        <w:t xml:space="preserve">another </w:t>
      </w:r>
      <w:r w:rsidRPr="000C4403">
        <w:rPr>
          <w:rFonts w:ascii="Futura PT Light" w:hAnsi="Futura PT Light"/>
        </w:rPr>
        <w:t xml:space="preserve">experience, showing gentle traditional countryside through watercolor, pastels, photography, and lithographs. Both artists use the vehicle of landscape to meditate on the mysteries of the world that surrounds them. </w:t>
      </w:r>
    </w:p>
    <w:p w14:paraId="6588605C" w14:textId="77777777" w:rsidR="00EA19F3" w:rsidRPr="000C4403" w:rsidRDefault="00EA19F3" w:rsidP="00EA19F3">
      <w:pPr>
        <w:jc w:val="both"/>
        <w:rPr>
          <w:rFonts w:ascii="Futura PT Light" w:hAnsi="Futura PT Light"/>
        </w:rPr>
      </w:pPr>
    </w:p>
    <w:p w14:paraId="3BE59FF6" w14:textId="104F1617" w:rsidR="00EA19F3" w:rsidRPr="00EA19F3" w:rsidRDefault="00EA19F3" w:rsidP="00EA19F3">
      <w:pPr>
        <w:jc w:val="both"/>
        <w:rPr>
          <w:rFonts w:ascii="Futura PT Light" w:hAnsi="Futura PT Light"/>
          <w:b/>
          <w:bCs/>
        </w:rPr>
      </w:pPr>
      <w:r w:rsidRPr="00EA19F3">
        <w:rPr>
          <w:rFonts w:ascii="Futura PT Light" w:hAnsi="Futura PT Light"/>
          <w:b/>
          <w:bCs/>
        </w:rPr>
        <w:t>“Witty details from urban landscapes juxtapose observations from country living, including vast landscapes</w:t>
      </w:r>
      <w:r>
        <w:rPr>
          <w:rFonts w:ascii="Futura PT Light" w:hAnsi="Futura PT Light"/>
          <w:b/>
          <w:bCs/>
        </w:rPr>
        <w:t>, skyscapes,</w:t>
      </w:r>
      <w:r w:rsidRPr="00EA19F3">
        <w:rPr>
          <w:rFonts w:ascii="Futura PT Light" w:hAnsi="Futura PT Light"/>
          <w:b/>
          <w:bCs/>
        </w:rPr>
        <w:t xml:space="preserve"> and details of Texas flora in this exhibition. Both </w:t>
      </w:r>
      <w:proofErr w:type="spellStart"/>
      <w:r w:rsidRPr="00EA19F3">
        <w:rPr>
          <w:rFonts w:ascii="Futura PT Light" w:hAnsi="Futura PT Light"/>
          <w:b/>
          <w:bCs/>
        </w:rPr>
        <w:t>Blagg</w:t>
      </w:r>
      <w:proofErr w:type="spellEnd"/>
      <w:r w:rsidRPr="00EA19F3">
        <w:rPr>
          <w:rFonts w:ascii="Futura PT Light" w:hAnsi="Futura PT Light"/>
          <w:b/>
          <w:bCs/>
        </w:rPr>
        <w:t xml:space="preserve"> and Gentling’s works provide a quiet comment on life’s little moments</w:t>
      </w:r>
      <w:r>
        <w:rPr>
          <w:rFonts w:ascii="Futura PT Light" w:hAnsi="Futura PT Light"/>
          <w:b/>
          <w:bCs/>
        </w:rPr>
        <w:t xml:space="preserve">, and ask for our attention with </w:t>
      </w:r>
      <w:proofErr w:type="gramStart"/>
      <w:r>
        <w:rPr>
          <w:rFonts w:ascii="Futura PT Light" w:hAnsi="Futura PT Light"/>
          <w:b/>
          <w:bCs/>
        </w:rPr>
        <w:t>them</w:t>
      </w:r>
      <w:r w:rsidRPr="00EA19F3">
        <w:rPr>
          <w:rFonts w:ascii="Futura PT Light" w:hAnsi="Futura PT Light"/>
          <w:b/>
          <w:bCs/>
        </w:rPr>
        <w:t>.“</w:t>
      </w:r>
      <w:proofErr w:type="gramEnd"/>
      <w:r w:rsidRPr="00EA19F3">
        <w:rPr>
          <w:rFonts w:ascii="Futura PT Light" w:hAnsi="Futura PT Light"/>
          <w:b/>
          <w:bCs/>
        </w:rPr>
        <w:t xml:space="preserve"> – Margery Gossett, Gallery Owner, Artspace111</w:t>
      </w:r>
    </w:p>
    <w:p w14:paraId="4B47C72F" w14:textId="1BB1427F" w:rsidR="00EA19F3" w:rsidRDefault="00EA19F3">
      <w:pPr>
        <w:shd w:val="clear" w:color="auto" w:fill="FFFFFF"/>
        <w:rPr>
          <w:rFonts w:ascii="Futura PT Light" w:eastAsia="Calibri" w:hAnsi="Futura PT Light" w:cs="Calibri"/>
          <w:b/>
          <w:color w:val="000000"/>
          <w:sz w:val="28"/>
          <w:szCs w:val="28"/>
        </w:rPr>
      </w:pPr>
    </w:p>
    <w:p w14:paraId="7A50D59B" w14:textId="450F3271" w:rsidR="00EA19F3" w:rsidRDefault="00EA19F3">
      <w:pPr>
        <w:shd w:val="clear" w:color="auto" w:fill="FFFFFF"/>
        <w:rPr>
          <w:rFonts w:ascii="Futura PT Light" w:eastAsia="Calibri" w:hAnsi="Futura PT Light" w:cs="Calibri"/>
          <w:bCs/>
          <w:color w:val="000000"/>
        </w:rPr>
      </w:pPr>
      <w:r w:rsidRPr="00EA19F3">
        <w:rPr>
          <w:rFonts w:ascii="Futura PT Light" w:eastAsia="Calibri" w:hAnsi="Futura PT Light" w:cs="Calibri"/>
          <w:bCs/>
          <w:color w:val="000000"/>
        </w:rPr>
        <w:t xml:space="preserve">Artspace111 will host an artist reception on Thursday, November 4, </w:t>
      </w:r>
      <w:proofErr w:type="gramStart"/>
      <w:r w:rsidRPr="00EA19F3">
        <w:rPr>
          <w:rFonts w:ascii="Futura PT Light" w:eastAsia="Calibri" w:hAnsi="Futura PT Light" w:cs="Calibri"/>
          <w:bCs/>
          <w:color w:val="000000"/>
        </w:rPr>
        <w:t>2021</w:t>
      </w:r>
      <w:proofErr w:type="gramEnd"/>
      <w:r w:rsidRPr="00EA19F3">
        <w:rPr>
          <w:rFonts w:ascii="Futura PT Light" w:eastAsia="Calibri" w:hAnsi="Futura PT Light" w:cs="Calibri"/>
          <w:bCs/>
          <w:color w:val="000000"/>
        </w:rPr>
        <w:t xml:space="preserve"> from 5-8pm. This reception will provide an opportunity for guests and patrons to meet and visit with the artists. The gallery requests that guests RSVP via Eventbrite. </w:t>
      </w:r>
    </w:p>
    <w:p w14:paraId="730EFAD4" w14:textId="25CA435C" w:rsidR="00EA19F3" w:rsidRPr="00483457" w:rsidRDefault="00EA19F3" w:rsidP="00483457">
      <w:r>
        <w:rPr>
          <w:rFonts w:ascii="Futura PT Light" w:eastAsia="Calibri" w:hAnsi="Futura PT Light" w:cs="Calibri"/>
          <w:bCs/>
          <w:color w:val="000000"/>
        </w:rPr>
        <w:t xml:space="preserve">Link here: </w:t>
      </w:r>
      <w:hyperlink r:id="rId7" w:history="1">
        <w:r w:rsidR="00483457">
          <w:rPr>
            <w:rStyle w:val="Hyperlink"/>
            <w:rFonts w:ascii="Helvetica" w:hAnsi="Helvetica"/>
            <w:sz w:val="18"/>
            <w:szCs w:val="18"/>
          </w:rPr>
          <w:t>https://www.eventbrite.com/e/town-country-opening-reception-tickets-178276579047</w:t>
        </w:r>
      </w:hyperlink>
    </w:p>
    <w:p w14:paraId="538EE1D3" w14:textId="2B7A36B1" w:rsidR="00EA19F3" w:rsidRDefault="00EA19F3" w:rsidP="007307DC">
      <w:pPr>
        <w:shd w:val="clear" w:color="auto" w:fill="FFFFFF"/>
        <w:jc w:val="both"/>
        <w:rPr>
          <w:rFonts w:ascii="Futura PT Light" w:eastAsia="Calibri" w:hAnsi="Futura PT Light" w:cs="Calibri"/>
          <w:bCs/>
          <w:color w:val="000000"/>
        </w:rPr>
      </w:pPr>
    </w:p>
    <w:p w14:paraId="1125D45B" w14:textId="62B1DFBA" w:rsidR="007307DC" w:rsidRPr="00483457" w:rsidRDefault="00EA19F3" w:rsidP="007307DC">
      <w:pPr>
        <w:shd w:val="clear" w:color="auto" w:fill="FFFFFF"/>
        <w:jc w:val="both"/>
        <w:rPr>
          <w:rFonts w:ascii="Futura PT Light" w:eastAsia="Calibri" w:hAnsi="Futura PT Light" w:cs="Calibri"/>
          <w:b/>
          <w:color w:val="000000"/>
        </w:rPr>
      </w:pPr>
      <w:r w:rsidRPr="007307DC">
        <w:rPr>
          <w:rFonts w:ascii="Futura PT Light" w:eastAsia="Calibri" w:hAnsi="Futura PT Light" w:cs="Calibri"/>
          <w:b/>
          <w:color w:val="000000"/>
        </w:rPr>
        <w:t>About Doug</w:t>
      </w:r>
      <w:r w:rsidR="007307DC" w:rsidRPr="007307DC">
        <w:rPr>
          <w:rFonts w:ascii="Futura PT Light" w:eastAsia="Calibri" w:hAnsi="Futura PT Light" w:cs="Calibri"/>
          <w:b/>
          <w:color w:val="000000"/>
        </w:rPr>
        <w:t>las</w:t>
      </w:r>
      <w:r w:rsidRPr="007307DC">
        <w:rPr>
          <w:rFonts w:ascii="Futura PT Light" w:eastAsia="Calibri" w:hAnsi="Futura PT Light" w:cs="Calibri"/>
          <w:b/>
          <w:color w:val="000000"/>
        </w:rPr>
        <w:t xml:space="preserve"> </w:t>
      </w:r>
      <w:proofErr w:type="spellStart"/>
      <w:r w:rsidRPr="007307DC">
        <w:rPr>
          <w:rFonts w:ascii="Futura PT Light" w:eastAsia="Calibri" w:hAnsi="Futura PT Light" w:cs="Calibri"/>
          <w:b/>
          <w:color w:val="000000"/>
        </w:rPr>
        <w:t>Blagg</w:t>
      </w:r>
      <w:proofErr w:type="spellEnd"/>
    </w:p>
    <w:p w14:paraId="6FC78FB7" w14:textId="42BFCBD9" w:rsidR="007307DC" w:rsidRPr="007307DC" w:rsidRDefault="007307DC" w:rsidP="007307DC">
      <w:pPr>
        <w:jc w:val="both"/>
        <w:rPr>
          <w:rFonts w:ascii="Futura PT Light" w:hAnsi="Futura PT Light"/>
        </w:rPr>
      </w:pPr>
      <w:r w:rsidRPr="007307DC">
        <w:rPr>
          <w:rFonts w:ascii="Futura PT Light" w:hAnsi="Futura PT Light"/>
        </w:rPr>
        <w:t xml:space="preserve">Douglas </w:t>
      </w:r>
      <w:proofErr w:type="spellStart"/>
      <w:r w:rsidRPr="007307DC">
        <w:rPr>
          <w:rFonts w:ascii="Futura PT Light" w:hAnsi="Futura PT Light"/>
        </w:rPr>
        <w:t>Blagg</w:t>
      </w:r>
      <w:proofErr w:type="spellEnd"/>
      <w:r w:rsidRPr="007307DC">
        <w:rPr>
          <w:rFonts w:ascii="Futura PT Light" w:hAnsi="Futura PT Light"/>
        </w:rPr>
        <w:t xml:space="preserve"> is the youngest painter of the noted artists brothers, the </w:t>
      </w:r>
      <w:proofErr w:type="spellStart"/>
      <w:r w:rsidRPr="007307DC">
        <w:rPr>
          <w:rFonts w:ascii="Futura PT Light" w:hAnsi="Futura PT Light"/>
        </w:rPr>
        <w:t>Blagg’s</w:t>
      </w:r>
      <w:proofErr w:type="spellEnd"/>
      <w:r w:rsidRPr="007307DC">
        <w:rPr>
          <w:rFonts w:ascii="Futura PT Light" w:hAnsi="Futura PT Light"/>
        </w:rPr>
        <w:t>,</w:t>
      </w:r>
    </w:p>
    <w:p w14:paraId="40C79DD7" w14:textId="5A6AFDC9" w:rsidR="007307DC" w:rsidRPr="007307DC" w:rsidRDefault="007307DC" w:rsidP="007307DC">
      <w:pPr>
        <w:jc w:val="both"/>
        <w:rPr>
          <w:rFonts w:ascii="Futura PT Light" w:hAnsi="Futura PT Light"/>
        </w:rPr>
      </w:pPr>
      <w:r w:rsidRPr="007307DC">
        <w:rPr>
          <w:rFonts w:ascii="Futura PT Light" w:hAnsi="Futura PT Light"/>
        </w:rPr>
        <w:t>Doug was tutored from a very early age in all mediums of fine art, drawing, watercolor, and oil painting.</w:t>
      </w:r>
    </w:p>
    <w:p w14:paraId="44FF1D44" w14:textId="2235F98B" w:rsidR="007307DC" w:rsidRPr="007307DC" w:rsidRDefault="007307DC" w:rsidP="007307DC">
      <w:pPr>
        <w:jc w:val="both"/>
        <w:rPr>
          <w:rFonts w:ascii="Futura PT Light" w:hAnsi="Futura PT Light"/>
        </w:rPr>
      </w:pPr>
      <w:r w:rsidRPr="007307DC">
        <w:rPr>
          <w:rFonts w:ascii="Futura PT Light" w:hAnsi="Futura PT Light"/>
        </w:rPr>
        <w:t>Primarily a watercolorist Doug has spent many years rendering Los Angeles noir, landscapes, architecture, and people. His work is featured in many significant private collections, as well as several museums.</w:t>
      </w:r>
    </w:p>
    <w:p w14:paraId="0A12A395" w14:textId="77777777" w:rsidR="007307DC" w:rsidRPr="007307DC" w:rsidRDefault="007307DC" w:rsidP="007307DC">
      <w:pPr>
        <w:jc w:val="both"/>
        <w:rPr>
          <w:rFonts w:ascii="Futura PT Light" w:hAnsi="Futura PT Light"/>
        </w:rPr>
      </w:pPr>
    </w:p>
    <w:p w14:paraId="4F42F47D" w14:textId="38B68B21" w:rsidR="007307DC" w:rsidRPr="007307DC" w:rsidRDefault="007307DC" w:rsidP="007307DC">
      <w:pPr>
        <w:jc w:val="both"/>
        <w:rPr>
          <w:rFonts w:ascii="Futura PT Light" w:hAnsi="Futura PT Light"/>
        </w:rPr>
      </w:pPr>
      <w:r w:rsidRPr="007307DC">
        <w:rPr>
          <w:rFonts w:ascii="Futura PT Light" w:hAnsi="Futura PT Light"/>
        </w:rPr>
        <w:t>In 1980 with brothers Daniel, Dennis and Woodrow, Doug joins them in co-founding Artspace111, exhibiting throughout the next four decades.</w:t>
      </w:r>
      <w:r w:rsidR="00483457">
        <w:rPr>
          <w:rFonts w:ascii="Futura PT Light" w:hAnsi="Futura PT Light"/>
        </w:rPr>
        <w:t xml:space="preserve"> </w:t>
      </w:r>
      <w:r w:rsidRPr="007307DC">
        <w:rPr>
          <w:rFonts w:ascii="Futura PT Light" w:hAnsi="Futura PT Light"/>
        </w:rPr>
        <w:t>In 1982 with artist Nancy Lamb</w:t>
      </w:r>
      <w:r>
        <w:rPr>
          <w:rFonts w:ascii="Futura PT Light" w:hAnsi="Futura PT Light"/>
        </w:rPr>
        <w:t xml:space="preserve">, </w:t>
      </w:r>
      <w:r w:rsidRPr="007307DC">
        <w:rPr>
          <w:rFonts w:ascii="Futura PT Light" w:hAnsi="Futura PT Light"/>
        </w:rPr>
        <w:t xml:space="preserve">they open </w:t>
      </w:r>
      <w:proofErr w:type="spellStart"/>
      <w:r w:rsidRPr="007307DC">
        <w:rPr>
          <w:rFonts w:ascii="Futura PT Light" w:hAnsi="Futura PT Light"/>
        </w:rPr>
        <w:t>open</w:t>
      </w:r>
      <w:proofErr w:type="spellEnd"/>
      <w:r w:rsidRPr="007307DC">
        <w:rPr>
          <w:rFonts w:ascii="Futura PT Light" w:hAnsi="Futura PT Light"/>
        </w:rPr>
        <w:t xml:space="preserve"> </w:t>
      </w:r>
      <w:proofErr w:type="spellStart"/>
      <w:r w:rsidRPr="007307DC">
        <w:rPr>
          <w:rFonts w:ascii="Futura PT Light" w:hAnsi="Futura PT Light"/>
        </w:rPr>
        <w:t>Huzzo-Blamb</w:t>
      </w:r>
      <w:proofErr w:type="spellEnd"/>
      <w:r w:rsidRPr="007307DC">
        <w:rPr>
          <w:rFonts w:ascii="Futura PT Light" w:hAnsi="Futura PT Light"/>
        </w:rPr>
        <w:t xml:space="preserve"> Gallery in F</w:t>
      </w:r>
      <w:r>
        <w:rPr>
          <w:rFonts w:ascii="Futura PT Light" w:hAnsi="Futura PT Light"/>
        </w:rPr>
        <w:t xml:space="preserve">ort </w:t>
      </w:r>
      <w:r w:rsidRPr="007307DC">
        <w:rPr>
          <w:rFonts w:ascii="Futura PT Light" w:hAnsi="Futura PT Light"/>
        </w:rPr>
        <w:t>Worth, showcasing emerging and noted contemporary Texas artist.</w:t>
      </w:r>
      <w:r>
        <w:rPr>
          <w:rFonts w:ascii="Futura PT Light" w:hAnsi="Futura PT Light"/>
        </w:rPr>
        <w:t xml:space="preserve"> </w:t>
      </w:r>
      <w:r w:rsidRPr="007307DC">
        <w:rPr>
          <w:rFonts w:ascii="Futura PT Light" w:hAnsi="Futura PT Light"/>
        </w:rPr>
        <w:t>1984, Doug relocates to Los Angeles, establishing a dual career in the film world as well as exhibiting widely in several galleries, including Robert Berman in Santa Monica.</w:t>
      </w:r>
      <w:r>
        <w:rPr>
          <w:rFonts w:ascii="Futura PT Light" w:hAnsi="Futura PT Light"/>
        </w:rPr>
        <w:t xml:space="preserve"> </w:t>
      </w:r>
      <w:r w:rsidRPr="007307DC">
        <w:rPr>
          <w:rFonts w:ascii="Futura PT Light" w:hAnsi="Futura PT Light"/>
        </w:rPr>
        <w:t>Now an established curator,</w:t>
      </w:r>
      <w:r>
        <w:rPr>
          <w:rFonts w:ascii="Futura PT Light" w:hAnsi="Futura PT Light"/>
        </w:rPr>
        <w:t xml:space="preserve"> </w:t>
      </w:r>
      <w:r w:rsidRPr="007307DC">
        <w:rPr>
          <w:rFonts w:ascii="Futura PT Light" w:hAnsi="Futura PT Light"/>
        </w:rPr>
        <w:t>Doug co -founds Modern Objects Gallery featuring new Los Angeles artists.</w:t>
      </w:r>
      <w:r>
        <w:rPr>
          <w:rFonts w:ascii="Futura PT Light" w:hAnsi="Futura PT Light"/>
        </w:rPr>
        <w:t xml:space="preserve"> </w:t>
      </w:r>
      <w:r w:rsidRPr="007307DC">
        <w:rPr>
          <w:rFonts w:ascii="Futura PT Light" w:hAnsi="Futura PT Light"/>
        </w:rPr>
        <w:t xml:space="preserve">Numerous shows in both California and Texas culminating in a </w:t>
      </w:r>
      <w:proofErr w:type="spellStart"/>
      <w:r w:rsidRPr="007307DC">
        <w:rPr>
          <w:rFonts w:ascii="Futura PT Light" w:hAnsi="Futura PT Light"/>
        </w:rPr>
        <w:t>Blagg</w:t>
      </w:r>
      <w:proofErr w:type="spellEnd"/>
      <w:r w:rsidRPr="007307DC">
        <w:rPr>
          <w:rFonts w:ascii="Futura PT Light" w:hAnsi="Futura PT Light"/>
        </w:rPr>
        <w:t xml:space="preserve"> brothers exhibit at the Old Jail Museum in Albany Texas, 2004.</w:t>
      </w:r>
      <w:r>
        <w:rPr>
          <w:rFonts w:ascii="Futura PT Light" w:hAnsi="Futura PT Light"/>
        </w:rPr>
        <w:t xml:space="preserve"> </w:t>
      </w:r>
      <w:r w:rsidRPr="007307DC">
        <w:rPr>
          <w:rFonts w:ascii="Futura PT Light" w:hAnsi="Futura PT Light"/>
        </w:rPr>
        <w:t>In 2010 founding artist at Westmoreland Lofts Inner City Arts Group. Curating numerous exhibitions,</w:t>
      </w:r>
      <w:r>
        <w:rPr>
          <w:rFonts w:ascii="Futura PT Light" w:hAnsi="Futura PT Light"/>
        </w:rPr>
        <w:t xml:space="preserve"> </w:t>
      </w:r>
      <w:r w:rsidRPr="007307DC">
        <w:rPr>
          <w:rFonts w:ascii="Futura PT Light" w:hAnsi="Futura PT Light"/>
        </w:rPr>
        <w:t>Doug receives citation of achievement from the mayor of Los Angeles and city council.</w:t>
      </w:r>
      <w:r>
        <w:rPr>
          <w:rFonts w:ascii="Futura PT Light" w:hAnsi="Futura PT Light"/>
        </w:rPr>
        <w:t xml:space="preserve"> </w:t>
      </w:r>
      <w:r w:rsidRPr="007307DC">
        <w:rPr>
          <w:rFonts w:ascii="Futura PT Light" w:hAnsi="Futura PT Light"/>
        </w:rPr>
        <w:t>Retiring from the film industry after 35</w:t>
      </w:r>
      <w:r>
        <w:rPr>
          <w:rFonts w:ascii="Futura PT Light" w:hAnsi="Futura PT Light"/>
        </w:rPr>
        <w:t xml:space="preserve"> </w:t>
      </w:r>
      <w:r w:rsidRPr="007307DC">
        <w:rPr>
          <w:rFonts w:ascii="Futura PT Light" w:hAnsi="Futura PT Light"/>
        </w:rPr>
        <w:t>years, returns home to Texas, and returns to a career as a full-time painter.</w:t>
      </w:r>
    </w:p>
    <w:p w14:paraId="6D7D0221" w14:textId="62A5355C" w:rsidR="007307DC" w:rsidRDefault="007307DC" w:rsidP="007307DC">
      <w:pPr>
        <w:shd w:val="clear" w:color="auto" w:fill="FFFFFF"/>
        <w:jc w:val="both"/>
        <w:rPr>
          <w:rFonts w:ascii="Futura PT Light" w:eastAsia="Calibri" w:hAnsi="Futura PT Light" w:cs="Calibri"/>
          <w:bCs/>
          <w:color w:val="000000"/>
        </w:rPr>
      </w:pPr>
      <w:r>
        <w:rPr>
          <w:rFonts w:ascii="Futura PT Light" w:eastAsia="Calibri" w:hAnsi="Futura PT Light" w:cs="Calibri"/>
          <w:bCs/>
          <w:noProof/>
          <w:color w:val="000000"/>
        </w:rPr>
        <w:lastRenderedPageBreak/>
        <w:drawing>
          <wp:inline distT="0" distB="0" distL="0" distR="0" wp14:anchorId="15A4A32D" wp14:editId="02AA8461">
            <wp:extent cx="5344886" cy="3992333"/>
            <wp:effectExtent l="0" t="0" r="1905" b="0"/>
            <wp:docPr id="5" name="Picture 5" descr="A picture containing text, indoor, tabl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table, clutter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6598" cy="4001081"/>
                    </a:xfrm>
                    <a:prstGeom prst="rect">
                      <a:avLst/>
                    </a:prstGeom>
                  </pic:spPr>
                </pic:pic>
              </a:graphicData>
            </a:graphic>
          </wp:inline>
        </w:drawing>
      </w:r>
    </w:p>
    <w:p w14:paraId="76FCE622" w14:textId="5B86EFFF" w:rsidR="007307DC" w:rsidRDefault="007307DC" w:rsidP="007307DC">
      <w:pPr>
        <w:shd w:val="clear" w:color="auto" w:fill="FFFFFF"/>
        <w:jc w:val="both"/>
        <w:rPr>
          <w:rFonts w:ascii="Futura PT Light" w:eastAsia="Calibri" w:hAnsi="Futura PT Light" w:cs="Calibri"/>
          <w:bCs/>
          <w:color w:val="000000"/>
        </w:rPr>
      </w:pPr>
      <w:r>
        <w:rPr>
          <w:rFonts w:ascii="Futura PT Light" w:eastAsia="Calibri" w:hAnsi="Futura PT Light" w:cs="Calibri"/>
          <w:bCs/>
          <w:color w:val="000000"/>
        </w:rPr>
        <w:t xml:space="preserve">Douglas </w:t>
      </w:r>
      <w:proofErr w:type="spellStart"/>
      <w:r>
        <w:rPr>
          <w:rFonts w:ascii="Futura PT Light" w:eastAsia="Calibri" w:hAnsi="Futura PT Light" w:cs="Calibri"/>
          <w:bCs/>
          <w:color w:val="000000"/>
        </w:rPr>
        <w:t>Blagg</w:t>
      </w:r>
      <w:proofErr w:type="spellEnd"/>
      <w:r>
        <w:rPr>
          <w:rFonts w:ascii="Futura PT Light" w:eastAsia="Calibri" w:hAnsi="Futura PT Light" w:cs="Calibri"/>
          <w:bCs/>
          <w:color w:val="000000"/>
        </w:rPr>
        <w:t xml:space="preserve"> in his studio at the Fort Worth Community Art</w:t>
      </w:r>
      <w:r w:rsidR="00483457">
        <w:rPr>
          <w:rFonts w:ascii="Futura PT Light" w:eastAsia="Calibri" w:hAnsi="Futura PT Light" w:cs="Calibri"/>
          <w:bCs/>
          <w:color w:val="000000"/>
        </w:rPr>
        <w:t>s</w:t>
      </w:r>
      <w:r>
        <w:rPr>
          <w:rFonts w:ascii="Futura PT Light" w:eastAsia="Calibri" w:hAnsi="Futura PT Light" w:cs="Calibri"/>
          <w:bCs/>
          <w:color w:val="000000"/>
        </w:rPr>
        <w:t xml:space="preserve"> Center.</w:t>
      </w:r>
    </w:p>
    <w:p w14:paraId="7E7A1EAD" w14:textId="2DF7DB12" w:rsidR="00EA19F3" w:rsidRDefault="00EA19F3" w:rsidP="007307DC">
      <w:pPr>
        <w:shd w:val="clear" w:color="auto" w:fill="FFFFFF"/>
        <w:jc w:val="both"/>
        <w:rPr>
          <w:rFonts w:ascii="Futura PT Light" w:eastAsia="Calibri" w:hAnsi="Futura PT Light" w:cs="Calibri"/>
          <w:bCs/>
          <w:color w:val="000000"/>
        </w:rPr>
      </w:pPr>
    </w:p>
    <w:p w14:paraId="34BAF579" w14:textId="19D7D49A" w:rsidR="00EA19F3" w:rsidRPr="007307DC" w:rsidRDefault="00EA19F3" w:rsidP="007307DC">
      <w:pPr>
        <w:shd w:val="clear" w:color="auto" w:fill="FFFFFF"/>
        <w:jc w:val="both"/>
        <w:rPr>
          <w:rFonts w:ascii="Futura PT Light" w:eastAsia="Calibri" w:hAnsi="Futura PT Light" w:cs="Calibri"/>
          <w:b/>
          <w:color w:val="000000"/>
        </w:rPr>
      </w:pPr>
      <w:r w:rsidRPr="007307DC">
        <w:rPr>
          <w:rFonts w:ascii="Futura PT Light" w:eastAsia="Calibri" w:hAnsi="Futura PT Light" w:cs="Calibri"/>
          <w:b/>
          <w:color w:val="000000"/>
        </w:rPr>
        <w:t>About Suzanne Gentling</w:t>
      </w:r>
    </w:p>
    <w:p w14:paraId="002188D2" w14:textId="77777777" w:rsidR="00EA19F3" w:rsidRPr="00EA19F3" w:rsidRDefault="00EA19F3" w:rsidP="007307DC">
      <w:pPr>
        <w:spacing w:before="100" w:beforeAutospacing="1" w:after="100" w:afterAutospacing="1"/>
        <w:jc w:val="both"/>
        <w:rPr>
          <w:rFonts w:ascii="Futura PT Light" w:hAnsi="Futura PT Light"/>
        </w:rPr>
      </w:pPr>
      <w:r w:rsidRPr="00EA19F3">
        <w:rPr>
          <w:rFonts w:ascii="Futura PT Light" w:hAnsi="Futura PT Light"/>
        </w:rPr>
        <w:t xml:space="preserve">Suzanne Gentling, the youngest of four siblings, grew up in Fort Worth, Texas, and began drawing and painting in the mid-1960s while still in high school. Initially working in pencil and watercolor, she later added pastel and oil to her media, as well as photography. </w:t>
      </w:r>
    </w:p>
    <w:p w14:paraId="218A82E9" w14:textId="28429E8C" w:rsidR="00EA19F3" w:rsidRPr="00EA19F3" w:rsidRDefault="00EA19F3" w:rsidP="007307DC">
      <w:pPr>
        <w:spacing w:before="100" w:beforeAutospacing="1" w:after="100" w:afterAutospacing="1"/>
        <w:jc w:val="both"/>
        <w:rPr>
          <w:rFonts w:ascii="Futura PT Light" w:hAnsi="Futura PT Light"/>
        </w:rPr>
      </w:pPr>
      <w:r w:rsidRPr="00EA19F3">
        <w:rPr>
          <w:rFonts w:ascii="Futura PT Light" w:hAnsi="Futura PT Light"/>
        </w:rPr>
        <w:t xml:space="preserve">After obtaining a B.S. degree in Medical Laboratory Science from the Medical College of Georgia in 1969, she lived in New Orleans for four years before moving to rural Jefferson County, MS., in 1974. Here she spent the next ten years drawing, </w:t>
      </w:r>
      <w:r w:rsidR="007307DC" w:rsidRPr="00EA19F3">
        <w:rPr>
          <w:rFonts w:ascii="Futura PT Light" w:hAnsi="Futura PT Light"/>
        </w:rPr>
        <w:t>painting,</w:t>
      </w:r>
      <w:r w:rsidRPr="00EA19F3">
        <w:rPr>
          <w:rFonts w:ascii="Futura PT Light" w:hAnsi="Futura PT Light"/>
        </w:rPr>
        <w:t xml:space="preserve"> and gardening before returning to Texas in 1984, where she currently resides on a small, rural property in Somervell County. From 1999 to 2002, she entered the graduate program at TCU where she earned her MFA in Painting. </w:t>
      </w:r>
    </w:p>
    <w:p w14:paraId="59CCE079" w14:textId="26D84DFB" w:rsidR="00EA19F3" w:rsidRPr="00EA19F3" w:rsidRDefault="00EA19F3" w:rsidP="007307DC">
      <w:pPr>
        <w:spacing w:before="100" w:beforeAutospacing="1" w:after="100" w:afterAutospacing="1"/>
        <w:jc w:val="both"/>
        <w:rPr>
          <w:rFonts w:ascii="Futura PT Light" w:hAnsi="Futura PT Light"/>
        </w:rPr>
      </w:pPr>
      <w:r w:rsidRPr="00EA19F3">
        <w:rPr>
          <w:rFonts w:ascii="Futura PT Light" w:hAnsi="Futura PT Light"/>
        </w:rPr>
        <w:t xml:space="preserve">Although the focus of her work has been primarily on the landscape, she produced a series of sixty architectural portraits from the Vicksburg to Natchez area during her time in </w:t>
      </w:r>
      <w:r w:rsidR="007307DC" w:rsidRPr="00EA19F3">
        <w:rPr>
          <w:rFonts w:ascii="Futura PT Light" w:hAnsi="Futura PT Light"/>
        </w:rPr>
        <w:t>Mississippi and</w:t>
      </w:r>
      <w:r w:rsidRPr="00EA19F3">
        <w:rPr>
          <w:rFonts w:ascii="Futura PT Light" w:hAnsi="Futura PT Light"/>
        </w:rPr>
        <w:t xml:space="preserve"> has experimented with traditional and digital printmaking as well. Her works are in numerous private collections across the country and abroad. </w:t>
      </w:r>
    </w:p>
    <w:p w14:paraId="4C908BEA" w14:textId="77777777" w:rsidR="005C7FD7" w:rsidRPr="00D55256" w:rsidRDefault="005C7FD7">
      <w:pPr>
        <w:rPr>
          <w:rFonts w:ascii="Futura PT Light" w:eastAsia="Calibri" w:hAnsi="Futura PT Light" w:cs="Calibri"/>
          <w:color w:val="000000"/>
        </w:rPr>
        <w:sectPr w:rsidR="005C7FD7" w:rsidRPr="00D55256" w:rsidSect="007307DC">
          <w:headerReference w:type="default" r:id="rId9"/>
          <w:footerReference w:type="default" r:id="rId10"/>
          <w:type w:val="continuous"/>
          <w:pgSz w:w="12240" w:h="15840"/>
          <w:pgMar w:top="720" w:right="720" w:bottom="720" w:left="720" w:header="7" w:footer="720" w:gutter="0"/>
          <w:cols w:space="720"/>
        </w:sectPr>
      </w:pPr>
    </w:p>
    <w:p w14:paraId="0FAFD024" w14:textId="0A4B0152" w:rsidR="005C7FD7" w:rsidRDefault="007307DC">
      <w:pPr>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75D2CCF2" wp14:editId="2027F383">
            <wp:extent cx="3657600" cy="5486400"/>
            <wp:effectExtent l="0" t="0" r="0" b="0"/>
            <wp:docPr id="7" name="Picture 7" descr="A picture containing person,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table, dining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p>
    <w:p w14:paraId="7A7E54F1" w14:textId="26DE3BA1" w:rsidR="007307DC" w:rsidRPr="007307DC" w:rsidRDefault="007307DC">
      <w:pPr>
        <w:rPr>
          <w:rFonts w:ascii="Futura PT Light" w:eastAsia="Calibri" w:hAnsi="Futura PT Light" w:cs="Calibri"/>
          <w:color w:val="000000"/>
        </w:rPr>
      </w:pPr>
      <w:r w:rsidRPr="007307DC">
        <w:rPr>
          <w:rFonts w:ascii="Futura PT Light" w:eastAsia="Calibri" w:hAnsi="Futura PT Light" w:cs="Calibri"/>
          <w:color w:val="000000"/>
        </w:rPr>
        <w:t>Suzanne Gentling in her studio.</w:t>
      </w:r>
    </w:p>
    <w:p w14:paraId="4E9E196C" w14:textId="22422B56" w:rsidR="007307DC" w:rsidRDefault="007307DC">
      <w:pPr>
        <w:rPr>
          <w:rFonts w:ascii="Calibri" w:eastAsia="Calibri" w:hAnsi="Calibri" w:cs="Calibri"/>
          <w:color w:val="000000"/>
        </w:rPr>
      </w:pPr>
    </w:p>
    <w:p w14:paraId="5F8559AF" w14:textId="77777777" w:rsidR="007307DC" w:rsidRDefault="007307DC">
      <w:pPr>
        <w:rPr>
          <w:rFonts w:ascii="Calibri" w:eastAsia="Calibri" w:hAnsi="Calibri" w:cs="Calibri"/>
          <w:color w:val="000000"/>
        </w:rPr>
      </w:pPr>
    </w:p>
    <w:p w14:paraId="66D0A0C2" w14:textId="77777777" w:rsidR="005C7FD7" w:rsidRPr="00A66A28" w:rsidRDefault="0085152D">
      <w:pPr>
        <w:rPr>
          <w:rFonts w:ascii="Futura PT Light" w:eastAsia="Calibri" w:hAnsi="Futura PT Light" w:cs="Calibri"/>
          <w:b/>
          <w:color w:val="000000"/>
        </w:rPr>
      </w:pPr>
      <w:r w:rsidRPr="00A66A28">
        <w:rPr>
          <w:rFonts w:ascii="Futura PT Light" w:eastAsia="Calibri" w:hAnsi="Futura PT Light" w:cs="Calibri"/>
          <w:b/>
          <w:color w:val="000000"/>
        </w:rPr>
        <w:t>About Artspace111</w:t>
      </w:r>
    </w:p>
    <w:p w14:paraId="3F575231" w14:textId="63E192AE" w:rsidR="00D55256" w:rsidRPr="00A66A28" w:rsidRDefault="0085152D" w:rsidP="00D55256">
      <w:pPr>
        <w:pBdr>
          <w:bottom w:val="single" w:sz="12" w:space="1" w:color="auto"/>
        </w:pBdr>
        <w:shd w:val="clear" w:color="auto" w:fill="FFFFFF"/>
        <w:jc w:val="both"/>
        <w:rPr>
          <w:rFonts w:ascii="Futura PT Light" w:eastAsia="Calibri" w:hAnsi="Futura PT Light" w:cs="Calibri"/>
          <w:color w:val="000000"/>
        </w:rPr>
      </w:pPr>
      <w:r w:rsidRPr="00A66A28">
        <w:rPr>
          <w:rFonts w:ascii="Futura PT Light" w:eastAsia="Calibri" w:hAnsi="Futura PT Light" w:cs="Calibri"/>
          <w:color w:val="000000"/>
        </w:rPr>
        <w:br/>
        <w:t xml:space="preserve">Located in downtown Fort Worth, Texas, Artspace111 specializes in the exhibition of Contemporary Texas Art. In 1980, twin brothers Daniel and Dennis </w:t>
      </w:r>
      <w:proofErr w:type="spellStart"/>
      <w:r w:rsidRPr="00A66A28">
        <w:rPr>
          <w:rFonts w:ascii="Futura PT Light" w:eastAsia="Calibri" w:hAnsi="Futura PT Light" w:cs="Calibri"/>
          <w:color w:val="000000"/>
        </w:rPr>
        <w:t>Blagg</w:t>
      </w:r>
      <w:proofErr w:type="spellEnd"/>
      <w:r w:rsidRPr="00A66A28">
        <w:rPr>
          <w:rFonts w:ascii="Futura PT Light" w:eastAsia="Calibri" w:hAnsi="Futura PT Light" w:cs="Calibri"/>
          <w:color w:val="000000"/>
        </w:rPr>
        <w:t xml:space="preserve"> established Artspace111, converting a historic 1911 building into artist studios and a small gallery space in order to support and celebrate the work of local artists. In 2007, Margery Gossett and William </w:t>
      </w:r>
      <w:proofErr w:type="spellStart"/>
      <w:r w:rsidRPr="00A66A28">
        <w:rPr>
          <w:rFonts w:ascii="Futura PT Light" w:eastAsia="Calibri" w:hAnsi="Futura PT Light" w:cs="Calibri"/>
          <w:color w:val="000000"/>
        </w:rPr>
        <w:t>Grella</w:t>
      </w:r>
      <w:proofErr w:type="spellEnd"/>
      <w:r w:rsidRPr="00A66A28">
        <w:rPr>
          <w:rFonts w:ascii="Futura PT Light" w:eastAsia="Calibri" w:hAnsi="Futura PT Light" w:cs="Calibri"/>
          <w:color w:val="000000"/>
        </w:rPr>
        <w:t xml:space="preserve"> became the Owner/Directors of Artspace111 and further developed the gallery into a celebrated and distinguished 3,000 square foot art gallery. In addition to the year-round schedule of solo and group exhibitions, Artspace111 designs corporate and private art collections for clients throughout the country and hosts special events in its distinctive gallery and sculpture gardens. Artspace111 is dedicated to making contemporary art approachable to individuals of all ages.</w:t>
      </w:r>
    </w:p>
    <w:p w14:paraId="11B56E2C" w14:textId="785037B7" w:rsidR="008B2D52" w:rsidRDefault="008B2D52">
      <w:pPr>
        <w:shd w:val="clear" w:color="auto" w:fill="FFFFFF"/>
        <w:rPr>
          <w:rFonts w:ascii="Calibri" w:eastAsia="Calibri" w:hAnsi="Calibri" w:cs="Calibri"/>
          <w:color w:val="000000"/>
        </w:rPr>
      </w:pPr>
    </w:p>
    <w:p w14:paraId="38766E5A" w14:textId="32744ABD" w:rsidR="008B2D52" w:rsidRDefault="008B2D52">
      <w:pPr>
        <w:shd w:val="clear" w:color="auto" w:fill="FFFFFF"/>
        <w:rPr>
          <w:rFonts w:ascii="Calibri" w:eastAsia="Calibri" w:hAnsi="Calibri" w:cs="Calibri"/>
          <w:color w:val="000000"/>
        </w:rPr>
      </w:pPr>
    </w:p>
    <w:p w14:paraId="31BC1850" w14:textId="17FD87C9" w:rsidR="001955B0" w:rsidRDefault="008B2D52">
      <w:pPr>
        <w:shd w:val="clear" w:color="auto" w:fill="FFFFFF"/>
        <w:rPr>
          <w:rFonts w:ascii="Futura PT Light" w:eastAsia="Calibri" w:hAnsi="Futura PT Light" w:cs="Calibri"/>
          <w:color w:val="000000"/>
        </w:rPr>
      </w:pPr>
      <w:r w:rsidRPr="008B2D52">
        <w:rPr>
          <w:rFonts w:ascii="Futura PT Light" w:eastAsia="Calibri" w:hAnsi="Futura PT Light" w:cs="Calibri"/>
          <w:color w:val="000000"/>
        </w:rPr>
        <w:t xml:space="preserve">Accompanying artwork image information: </w:t>
      </w:r>
    </w:p>
    <w:p w14:paraId="744EF1DF" w14:textId="77777777" w:rsidR="001955B0" w:rsidRDefault="001955B0">
      <w:pPr>
        <w:shd w:val="clear" w:color="auto" w:fill="FFFFFF"/>
        <w:rPr>
          <w:rFonts w:ascii="Futura PT Light" w:eastAsia="Calibri" w:hAnsi="Futura PT Light" w:cs="Calibri"/>
          <w:color w:val="000000"/>
        </w:rPr>
      </w:pPr>
    </w:p>
    <w:p w14:paraId="3263F88C" w14:textId="0E496BE0" w:rsidR="008B2D52" w:rsidRPr="008B2D52" w:rsidRDefault="00A649EB">
      <w:pPr>
        <w:shd w:val="clear" w:color="auto" w:fill="FFFFFF"/>
        <w:rPr>
          <w:rFonts w:ascii="Futura PT Light" w:eastAsia="Calibri" w:hAnsi="Futura PT Light" w:cs="Calibri"/>
          <w:color w:val="000000"/>
        </w:rPr>
      </w:pPr>
      <w:r>
        <w:rPr>
          <w:rFonts w:ascii="Futura PT Light" w:eastAsia="Calibri" w:hAnsi="Futura PT Light" w:cs="Calibri"/>
          <w:noProof/>
          <w:color w:val="000000"/>
        </w:rPr>
        <w:drawing>
          <wp:inline distT="0" distB="0" distL="0" distR="0" wp14:anchorId="7633E804" wp14:editId="2C6880B2">
            <wp:extent cx="4546600" cy="6616700"/>
            <wp:effectExtent l="0" t="0" r="0" b="0"/>
            <wp:docPr id="11" name="Picture 11" descr="A picture containing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est of draw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46600" cy="6616700"/>
                    </a:xfrm>
                    <a:prstGeom prst="rect">
                      <a:avLst/>
                    </a:prstGeom>
                  </pic:spPr>
                </pic:pic>
              </a:graphicData>
            </a:graphic>
          </wp:inline>
        </w:drawing>
      </w:r>
    </w:p>
    <w:p w14:paraId="166B5E5B" w14:textId="300F7CD6" w:rsidR="008B2D52" w:rsidRPr="008B2D52" w:rsidRDefault="008B2D52">
      <w:pPr>
        <w:shd w:val="clear" w:color="auto" w:fill="FFFFFF"/>
        <w:rPr>
          <w:rFonts w:ascii="Futura PT Light" w:eastAsia="Calibri" w:hAnsi="Futura PT Light" w:cs="Calibri"/>
          <w:color w:val="000000"/>
        </w:rPr>
      </w:pPr>
    </w:p>
    <w:p w14:paraId="5D34E4EC" w14:textId="34ED20A3" w:rsidR="008B2D52" w:rsidRPr="008B2D52" w:rsidRDefault="008B2D52">
      <w:pPr>
        <w:shd w:val="clear" w:color="auto" w:fill="FFFFFF"/>
        <w:rPr>
          <w:rFonts w:ascii="Futura PT Light" w:eastAsia="Calibri" w:hAnsi="Futura PT Light" w:cs="Calibri"/>
          <w:color w:val="000000"/>
        </w:rPr>
      </w:pPr>
      <w:r w:rsidRPr="008B2D52">
        <w:rPr>
          <w:rFonts w:ascii="Futura PT Light" w:eastAsia="Calibri" w:hAnsi="Futura PT Light" w:cs="Calibri"/>
          <w:i/>
          <w:iCs/>
          <w:color w:val="000000"/>
        </w:rPr>
        <w:t xml:space="preserve">Post Office, </w:t>
      </w:r>
      <w:r w:rsidRPr="008B2D52">
        <w:rPr>
          <w:rFonts w:ascii="Futura PT Light" w:eastAsia="Calibri" w:hAnsi="Futura PT Light" w:cs="Calibri"/>
          <w:color w:val="000000"/>
        </w:rPr>
        <w:t xml:space="preserve">Douglas </w:t>
      </w:r>
      <w:proofErr w:type="spellStart"/>
      <w:r w:rsidRPr="008B2D52">
        <w:rPr>
          <w:rFonts w:ascii="Futura PT Light" w:eastAsia="Calibri" w:hAnsi="Futura PT Light" w:cs="Calibri"/>
          <w:color w:val="000000"/>
        </w:rPr>
        <w:t>Blagg</w:t>
      </w:r>
      <w:proofErr w:type="spellEnd"/>
      <w:r w:rsidRPr="008B2D52">
        <w:rPr>
          <w:rFonts w:ascii="Futura PT Light" w:eastAsia="Calibri" w:hAnsi="Futura PT Light" w:cs="Calibri"/>
          <w:color w:val="000000"/>
        </w:rPr>
        <w:t>, Watercolor on paper, 26 x 32”</w:t>
      </w:r>
    </w:p>
    <w:p w14:paraId="0809CF4E" w14:textId="7B629EC0" w:rsidR="008B2D52" w:rsidRPr="008B2D52" w:rsidRDefault="008B2D52">
      <w:pPr>
        <w:shd w:val="clear" w:color="auto" w:fill="FFFFFF"/>
        <w:rPr>
          <w:rFonts w:ascii="Futura PT Light" w:eastAsia="Calibri" w:hAnsi="Futura PT Light" w:cs="Calibri"/>
          <w:color w:val="000000"/>
        </w:rPr>
      </w:pPr>
    </w:p>
    <w:p w14:paraId="11712D87" w14:textId="3A4406A4" w:rsidR="008B2D52" w:rsidRPr="008B2D52" w:rsidRDefault="00A649EB">
      <w:pPr>
        <w:shd w:val="clear" w:color="auto" w:fill="FFFFFF"/>
        <w:rPr>
          <w:rFonts w:ascii="Futura PT Light" w:eastAsia="Calibri" w:hAnsi="Futura PT Light" w:cs="Calibri"/>
          <w:color w:val="000000"/>
        </w:rPr>
      </w:pPr>
      <w:r>
        <w:rPr>
          <w:rFonts w:ascii="Futura PT Light" w:eastAsia="Calibri" w:hAnsi="Futura PT Light" w:cs="Calibri"/>
          <w:noProof/>
          <w:color w:val="000000"/>
        </w:rPr>
        <w:lastRenderedPageBreak/>
        <w:drawing>
          <wp:inline distT="0" distB="0" distL="0" distR="0" wp14:anchorId="5EBF87C9" wp14:editId="7490B33F">
            <wp:extent cx="6858000" cy="5282565"/>
            <wp:effectExtent l="0" t="0" r="0" b="635"/>
            <wp:docPr id="9" name="Picture 9" descr="A chai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air in a field&#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5282565"/>
                    </a:xfrm>
                    <a:prstGeom prst="rect">
                      <a:avLst/>
                    </a:prstGeom>
                  </pic:spPr>
                </pic:pic>
              </a:graphicData>
            </a:graphic>
          </wp:inline>
        </w:drawing>
      </w:r>
      <w:r w:rsidR="008B2D52" w:rsidRPr="008B2D52">
        <w:rPr>
          <w:rFonts w:ascii="Futura PT Light" w:eastAsia="Calibri" w:hAnsi="Futura PT Light" w:cs="Calibri"/>
          <w:i/>
          <w:iCs/>
          <w:color w:val="000000"/>
        </w:rPr>
        <w:t xml:space="preserve">Solitaire, </w:t>
      </w:r>
      <w:r w:rsidR="008B2D52" w:rsidRPr="008B2D52">
        <w:rPr>
          <w:rFonts w:ascii="Futura PT Light" w:eastAsia="Calibri" w:hAnsi="Futura PT Light" w:cs="Calibri"/>
          <w:color w:val="000000"/>
        </w:rPr>
        <w:t xml:space="preserve">Suzanne Gentling, Watercolor on </w:t>
      </w:r>
      <w:proofErr w:type="spellStart"/>
      <w:r w:rsidR="008B2D52" w:rsidRPr="008B2D52">
        <w:rPr>
          <w:rFonts w:ascii="Futura PT Light" w:eastAsia="Calibri" w:hAnsi="Futura PT Light" w:cs="Calibri"/>
          <w:color w:val="000000"/>
        </w:rPr>
        <w:t>D’Arches</w:t>
      </w:r>
      <w:proofErr w:type="spellEnd"/>
      <w:r w:rsidR="008B2D52" w:rsidRPr="008B2D52">
        <w:rPr>
          <w:rFonts w:ascii="Futura PT Light" w:eastAsia="Calibri" w:hAnsi="Futura PT Light" w:cs="Calibri"/>
          <w:color w:val="000000"/>
        </w:rPr>
        <w:t>, 22 x 30”</w:t>
      </w:r>
    </w:p>
    <w:p w14:paraId="2EEEED5C" w14:textId="1F14ACD4" w:rsidR="00D55256" w:rsidRDefault="00D55256">
      <w:pPr>
        <w:shd w:val="clear" w:color="auto" w:fill="FFFFFF"/>
        <w:rPr>
          <w:rFonts w:ascii="Calibri" w:eastAsia="Calibri" w:hAnsi="Calibri" w:cs="Calibri"/>
          <w:color w:val="000000"/>
        </w:rPr>
      </w:pPr>
    </w:p>
    <w:p w14:paraId="773702A6" w14:textId="146D9F01" w:rsidR="00D55256" w:rsidRDefault="00D55256">
      <w:pPr>
        <w:shd w:val="clear" w:color="auto" w:fill="FFFFFF"/>
        <w:rPr>
          <w:rFonts w:ascii="Calibri" w:eastAsia="Calibri" w:hAnsi="Calibri" w:cs="Calibri"/>
          <w:color w:val="000000"/>
        </w:rPr>
      </w:pPr>
    </w:p>
    <w:p w14:paraId="48F04189" w14:textId="77777777" w:rsidR="00A649EB" w:rsidRDefault="00A649EB" w:rsidP="00D55256">
      <w:pPr>
        <w:shd w:val="clear" w:color="auto" w:fill="FFFFFF"/>
        <w:jc w:val="center"/>
        <w:rPr>
          <w:rFonts w:ascii="Calibri" w:eastAsia="Calibri" w:hAnsi="Calibri" w:cs="Calibri"/>
          <w:color w:val="000000"/>
        </w:rPr>
      </w:pPr>
      <w:r>
        <w:rPr>
          <w:rFonts w:ascii="Calibri" w:eastAsia="Calibri" w:hAnsi="Calibri" w:cs="Calibri"/>
          <w:color w:val="000000"/>
        </w:rPr>
        <w:t>Word document without images available.</w:t>
      </w:r>
    </w:p>
    <w:p w14:paraId="4C79B737" w14:textId="75C60665" w:rsidR="00D55256" w:rsidRDefault="00D55256" w:rsidP="00D55256">
      <w:pPr>
        <w:shd w:val="clear" w:color="auto" w:fill="FFFFFF"/>
        <w:jc w:val="center"/>
        <w:rPr>
          <w:rFonts w:ascii="Calibri" w:eastAsia="Calibri" w:hAnsi="Calibri" w:cs="Calibri"/>
          <w:color w:val="000000"/>
        </w:rPr>
      </w:pPr>
      <w:r>
        <w:rPr>
          <w:rFonts w:ascii="Calibri" w:eastAsia="Calibri" w:hAnsi="Calibri" w:cs="Calibri"/>
          <w:color w:val="000000"/>
        </w:rPr>
        <w:t>For additional information or images, email Ariel Davis</w:t>
      </w:r>
    </w:p>
    <w:p w14:paraId="176B3039" w14:textId="1D2D8F12" w:rsidR="00D55256" w:rsidRDefault="00D55256" w:rsidP="00D55256">
      <w:pPr>
        <w:shd w:val="clear" w:color="auto" w:fill="FFFFFF"/>
        <w:jc w:val="center"/>
        <w:rPr>
          <w:rFonts w:ascii="Calibri" w:eastAsia="Calibri" w:hAnsi="Calibri" w:cs="Calibri"/>
          <w:color w:val="000000"/>
        </w:rPr>
      </w:pPr>
      <w:r>
        <w:rPr>
          <w:rFonts w:ascii="Calibri" w:eastAsia="Calibri" w:hAnsi="Calibri" w:cs="Calibri"/>
          <w:color w:val="000000"/>
        </w:rPr>
        <w:t>ariel@artspace111.com</w:t>
      </w:r>
    </w:p>
    <w:sectPr w:rsidR="00D55256" w:rsidSect="007307DC">
      <w:headerReference w:type="default" r:id="rId14"/>
      <w:footerReference w:type="default" r:id="rId15"/>
      <w:type w:val="continuous"/>
      <w:pgSz w:w="12240" w:h="15840"/>
      <w:pgMar w:top="720" w:right="720" w:bottom="720" w:left="720" w:header="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558A" w14:textId="77777777" w:rsidR="00765F80" w:rsidRDefault="00765F80">
      <w:r>
        <w:separator/>
      </w:r>
    </w:p>
  </w:endnote>
  <w:endnote w:type="continuationSeparator" w:id="0">
    <w:p w14:paraId="012AF08C" w14:textId="77777777" w:rsidR="00765F80" w:rsidRDefault="00765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Futura PT Light">
    <w:altName w:val="﷽﷽﷽﷽﷽﷽﷽﷽T Light"/>
    <w:panose1 w:val="020B0602020204020303"/>
    <w:charset w:val="4D"/>
    <w:family w:val="swiss"/>
    <w:notTrueType/>
    <w:pitch w:val="variable"/>
    <w:sig w:usb0="A00002FF" w:usb1="5000204B" w:usb2="00000000" w:usb3="00000000" w:csb0="00000097"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4C75"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275EEE63"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A462"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7C8E169E"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624B2" w14:textId="77777777" w:rsidR="00765F80" w:rsidRDefault="00765F80">
      <w:r>
        <w:separator/>
      </w:r>
    </w:p>
  </w:footnote>
  <w:footnote w:type="continuationSeparator" w:id="0">
    <w:p w14:paraId="77233CEA" w14:textId="77777777" w:rsidR="00765F80" w:rsidRDefault="00765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0454" w14:textId="77777777" w:rsidR="005C7FD7" w:rsidRDefault="005C7FD7">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6B77E8EC" w14:textId="77777777" w:rsidR="005C7FD7" w:rsidRPr="00EA19F3" w:rsidRDefault="005C7FD7">
    <w:pPr>
      <w:pBdr>
        <w:top w:val="nil"/>
        <w:left w:val="nil"/>
        <w:bottom w:val="nil"/>
        <w:right w:val="nil"/>
        <w:between w:val="nil"/>
      </w:pBdr>
      <w:tabs>
        <w:tab w:val="center" w:pos="4680"/>
        <w:tab w:val="right" w:pos="9360"/>
      </w:tabs>
      <w:rPr>
        <w:rFonts w:ascii="Futura PT Light" w:eastAsia="Calibri" w:hAnsi="Futura PT Light" w:cs="Calibri"/>
        <w:color w:val="000000"/>
      </w:rPr>
    </w:pPr>
  </w:p>
  <w:p w14:paraId="722FA0D7" w14:textId="77777777" w:rsidR="005C7FD7" w:rsidRPr="00EA19F3" w:rsidRDefault="0085152D">
    <w:pPr>
      <w:shd w:val="clear" w:color="auto" w:fill="FFFFFF"/>
      <w:rPr>
        <w:rFonts w:ascii="Futura PT Light" w:eastAsia="Calibri" w:hAnsi="Futura PT Light" w:cs="Calibri"/>
        <w:color w:val="000000"/>
      </w:rPr>
    </w:pPr>
    <w:r w:rsidRPr="00EA19F3">
      <w:rPr>
        <w:rFonts w:ascii="Futura PT Light" w:eastAsia="Calibri" w:hAnsi="Futura PT Light" w:cs="Calibri"/>
        <w:color w:val="000000"/>
      </w:rPr>
      <w:t>For Immediate Release</w:t>
    </w:r>
    <w:r w:rsidRPr="00EA19F3">
      <w:rPr>
        <w:rFonts w:ascii="Futura PT Light" w:hAnsi="Futura PT Light"/>
        <w:noProof/>
      </w:rPr>
      <w:drawing>
        <wp:anchor distT="0" distB="0" distL="114300" distR="114300" simplePos="0" relativeHeight="251658240" behindDoc="0" locked="0" layoutInCell="1" hidden="0" allowOverlap="1" wp14:anchorId="2FF9744D" wp14:editId="0FEF8A23">
          <wp:simplePos x="0" y="0"/>
          <wp:positionH relativeFrom="column">
            <wp:posOffset>4642556</wp:posOffset>
          </wp:positionH>
          <wp:positionV relativeFrom="paragraph">
            <wp:posOffset>106679</wp:posOffset>
          </wp:positionV>
          <wp:extent cx="1410753" cy="569727"/>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283A42BB" w14:textId="40A8381D" w:rsidR="005C7FD7" w:rsidRPr="00EA19F3" w:rsidRDefault="00EA19F3">
    <w:pPr>
      <w:shd w:val="clear" w:color="auto" w:fill="FFFFFF"/>
      <w:rPr>
        <w:rFonts w:ascii="Futura PT Light" w:eastAsia="Calibri" w:hAnsi="Futura PT Light" w:cs="Calibri"/>
        <w:color w:val="000000"/>
      </w:rPr>
    </w:pPr>
    <w:r w:rsidRPr="00EA19F3">
      <w:rPr>
        <w:rFonts w:ascii="Futura PT Light" w:eastAsia="Calibri" w:hAnsi="Futura PT Light" w:cs="Calibri"/>
        <w:color w:val="000000"/>
      </w:rPr>
      <w:t>September 23, 2021</w:t>
    </w:r>
  </w:p>
  <w:p w14:paraId="5E1EC5B1" w14:textId="77777777" w:rsidR="005C7FD7" w:rsidRPr="00EA19F3" w:rsidRDefault="0085152D">
    <w:pPr>
      <w:shd w:val="clear" w:color="auto" w:fill="FFFFFF"/>
      <w:rPr>
        <w:rFonts w:ascii="Futura PT Light" w:eastAsia="Calibri" w:hAnsi="Futura PT Light" w:cs="Calibri"/>
        <w:color w:val="000000"/>
      </w:rPr>
    </w:pPr>
    <w:r w:rsidRPr="00EA19F3">
      <w:rPr>
        <w:rFonts w:ascii="Futura PT Light" w:eastAsia="Calibri" w:hAnsi="Futura PT Light" w:cs="Calibri"/>
        <w:color w:val="000000"/>
      </w:rPr>
      <w:t>Contact | Ariel Davis</w:t>
    </w:r>
  </w:p>
  <w:p w14:paraId="5D92F542" w14:textId="77777777" w:rsidR="005C7FD7" w:rsidRPr="00EA19F3" w:rsidRDefault="00765F80">
    <w:pPr>
      <w:shd w:val="clear" w:color="auto" w:fill="FFFFFF"/>
      <w:rPr>
        <w:rFonts w:ascii="Futura PT Light" w:eastAsia="Calibri" w:hAnsi="Futura PT Light" w:cs="Calibri"/>
        <w:color w:val="000000"/>
      </w:rPr>
    </w:pPr>
    <w:hyperlink r:id="rId2">
      <w:r w:rsidR="0085152D" w:rsidRPr="00EA19F3">
        <w:rPr>
          <w:rFonts w:ascii="Futura PT Light" w:eastAsia="Calibri" w:hAnsi="Futura PT Light" w:cs="Calibri"/>
          <w:color w:val="000000"/>
          <w:u w:val="single"/>
        </w:rPr>
        <w:t>Ariel@Artspace111.com</w:t>
      </w:r>
    </w:hyperlink>
  </w:p>
  <w:p w14:paraId="69D7DCA3"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1D42" w14:textId="77777777" w:rsidR="005C7FD7" w:rsidRDefault="005C7FD7">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55C63821" w14:textId="77777777" w:rsidR="005C7FD7" w:rsidRDefault="0085152D">
    <w:pPr>
      <w:pBdr>
        <w:top w:val="nil"/>
        <w:left w:val="nil"/>
        <w:bottom w:val="nil"/>
        <w:right w:val="nil"/>
        <w:between w:val="nil"/>
      </w:pBdr>
      <w:tabs>
        <w:tab w:val="center" w:pos="4680"/>
        <w:tab w:val="right" w:pos="9360"/>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73932439" wp14:editId="6EE191CB">
          <wp:simplePos x="0" y="0"/>
          <wp:positionH relativeFrom="column">
            <wp:posOffset>4394248</wp:posOffset>
          </wp:positionH>
          <wp:positionV relativeFrom="paragraph">
            <wp:posOffset>44582</wp:posOffset>
          </wp:positionV>
          <wp:extent cx="1410753" cy="569727"/>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30642AF2"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0DD06168"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0E357DF1"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352D5201"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FD7"/>
    <w:rsid w:val="00046E6E"/>
    <w:rsid w:val="00081ABE"/>
    <w:rsid w:val="00082420"/>
    <w:rsid w:val="001955B0"/>
    <w:rsid w:val="001E38CD"/>
    <w:rsid w:val="00201740"/>
    <w:rsid w:val="002B1146"/>
    <w:rsid w:val="00335287"/>
    <w:rsid w:val="0038641A"/>
    <w:rsid w:val="003B2AA0"/>
    <w:rsid w:val="003F3E9B"/>
    <w:rsid w:val="00445D49"/>
    <w:rsid w:val="00455FEB"/>
    <w:rsid w:val="00483457"/>
    <w:rsid w:val="00564B05"/>
    <w:rsid w:val="005C7FD7"/>
    <w:rsid w:val="005D5C1C"/>
    <w:rsid w:val="005F050C"/>
    <w:rsid w:val="006135A3"/>
    <w:rsid w:val="00656752"/>
    <w:rsid w:val="0065678A"/>
    <w:rsid w:val="00665766"/>
    <w:rsid w:val="006756F4"/>
    <w:rsid w:val="007110F4"/>
    <w:rsid w:val="007307DC"/>
    <w:rsid w:val="00765F80"/>
    <w:rsid w:val="007672BA"/>
    <w:rsid w:val="007C1F97"/>
    <w:rsid w:val="0085152D"/>
    <w:rsid w:val="008A467B"/>
    <w:rsid w:val="008B2D52"/>
    <w:rsid w:val="009015E1"/>
    <w:rsid w:val="009B112A"/>
    <w:rsid w:val="00A649EB"/>
    <w:rsid w:val="00A66A28"/>
    <w:rsid w:val="00BC58F3"/>
    <w:rsid w:val="00CA322A"/>
    <w:rsid w:val="00D432C6"/>
    <w:rsid w:val="00D55256"/>
    <w:rsid w:val="00D631D0"/>
    <w:rsid w:val="00EA19F3"/>
    <w:rsid w:val="00EA4A6A"/>
    <w:rsid w:val="00F400A9"/>
    <w:rsid w:val="00F71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0F406"/>
  <w15:docId w15:val="{037ACAA4-67D7-B24F-AD2A-BF7E42F9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88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6787C"/>
  </w:style>
  <w:style w:type="paragraph" w:styleId="Footer">
    <w:name w:val="footer"/>
    <w:basedOn w:val="Normal"/>
    <w:link w:val="Foot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787C"/>
  </w:style>
  <w:style w:type="character" w:styleId="Hyperlink">
    <w:name w:val="Hyperlink"/>
    <w:basedOn w:val="DefaultParagraphFont"/>
    <w:uiPriority w:val="99"/>
    <w:unhideWhenUsed/>
    <w:rsid w:val="00CC7BFE"/>
    <w:rPr>
      <w:color w:val="0563C1" w:themeColor="hyperlink"/>
      <w:u w:val="single"/>
    </w:rPr>
  </w:style>
  <w:style w:type="paragraph" w:styleId="NormalWeb">
    <w:name w:val="Normal (Web)"/>
    <w:basedOn w:val="Normal"/>
    <w:uiPriority w:val="99"/>
    <w:semiHidden/>
    <w:unhideWhenUsed/>
    <w:rsid w:val="00B22F18"/>
    <w:pPr>
      <w:spacing w:before="100" w:beforeAutospacing="1" w:after="100" w:afterAutospacing="1"/>
    </w:pPr>
    <w:rPr>
      <w:rFonts w:eastAsiaTheme="minorHAnsi"/>
    </w:rPr>
  </w:style>
  <w:style w:type="paragraph" w:styleId="Caption">
    <w:name w:val="caption"/>
    <w:basedOn w:val="Normal"/>
    <w:next w:val="Normal"/>
    <w:uiPriority w:val="35"/>
    <w:semiHidden/>
    <w:unhideWhenUsed/>
    <w:qFormat/>
    <w:rsid w:val="00DB6542"/>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rsid w:val="00CD099A"/>
    <w:rPr>
      <w:color w:val="605E5C"/>
      <w:shd w:val="clear" w:color="auto" w:fill="E1DFDD"/>
    </w:rPr>
  </w:style>
  <w:style w:type="character" w:styleId="FollowedHyperlink">
    <w:name w:val="FollowedHyperlink"/>
    <w:basedOn w:val="DefaultParagraphFont"/>
    <w:uiPriority w:val="99"/>
    <w:semiHidden/>
    <w:unhideWhenUsed/>
    <w:rsid w:val="002A1E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semiHidden/>
    <w:rsid w:val="006135A3"/>
    <w:rPr>
      <w:rFonts w:ascii="Courier New" w:hAnsi="Courier New"/>
      <w:sz w:val="20"/>
      <w:szCs w:val="20"/>
    </w:rPr>
  </w:style>
  <w:style w:type="character" w:customStyle="1" w:styleId="PlainTextChar">
    <w:name w:val="Plain Text Char"/>
    <w:basedOn w:val="DefaultParagraphFont"/>
    <w:link w:val="PlainText"/>
    <w:semiHidden/>
    <w:rsid w:val="006135A3"/>
    <w:rPr>
      <w:rFonts w:ascii="Courier New" w:hAnsi="Courier New"/>
      <w:sz w:val="20"/>
      <w:szCs w:val="20"/>
    </w:rPr>
  </w:style>
  <w:style w:type="paragraph" w:customStyle="1" w:styleId="Body">
    <w:name w:val="Body"/>
    <w:rsid w:val="00D55256"/>
    <w:rPr>
      <w:rFonts w:ascii="Helvetica" w:eastAsia="ヒラギノ角ゴ Pro W3" w:hAnsi="Helvetica"/>
      <w:color w:val="000000"/>
      <w:szCs w:val="20"/>
    </w:rPr>
  </w:style>
  <w:style w:type="character" w:customStyle="1" w:styleId="apple-converted-space">
    <w:name w:val="apple-converted-space"/>
    <w:basedOn w:val="DefaultParagraphFont"/>
    <w:rsid w:val="00046E6E"/>
  </w:style>
  <w:style w:type="paragraph" w:customStyle="1" w:styleId="gmail-body">
    <w:name w:val="gmail-body"/>
    <w:basedOn w:val="Normal"/>
    <w:rsid w:val="00046E6E"/>
    <w:pPr>
      <w:spacing w:before="100" w:beforeAutospacing="1" w:after="100" w:afterAutospacing="1"/>
    </w:pPr>
  </w:style>
  <w:style w:type="character" w:styleId="Strong">
    <w:name w:val="Strong"/>
    <w:basedOn w:val="DefaultParagraphFont"/>
    <w:uiPriority w:val="22"/>
    <w:qFormat/>
    <w:rsid w:val="00656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2870">
      <w:bodyDiv w:val="1"/>
      <w:marLeft w:val="0"/>
      <w:marRight w:val="0"/>
      <w:marTop w:val="0"/>
      <w:marBottom w:val="0"/>
      <w:divBdr>
        <w:top w:val="none" w:sz="0" w:space="0" w:color="auto"/>
        <w:left w:val="none" w:sz="0" w:space="0" w:color="auto"/>
        <w:bottom w:val="none" w:sz="0" w:space="0" w:color="auto"/>
        <w:right w:val="none" w:sz="0" w:space="0" w:color="auto"/>
      </w:divBdr>
    </w:div>
    <w:div w:id="231359039">
      <w:bodyDiv w:val="1"/>
      <w:marLeft w:val="0"/>
      <w:marRight w:val="0"/>
      <w:marTop w:val="0"/>
      <w:marBottom w:val="0"/>
      <w:divBdr>
        <w:top w:val="none" w:sz="0" w:space="0" w:color="auto"/>
        <w:left w:val="none" w:sz="0" w:space="0" w:color="auto"/>
        <w:bottom w:val="none" w:sz="0" w:space="0" w:color="auto"/>
        <w:right w:val="none" w:sz="0" w:space="0" w:color="auto"/>
      </w:divBdr>
      <w:divsChild>
        <w:div w:id="1311667892">
          <w:marLeft w:val="0"/>
          <w:marRight w:val="0"/>
          <w:marTop w:val="0"/>
          <w:marBottom w:val="0"/>
          <w:divBdr>
            <w:top w:val="none" w:sz="0" w:space="0" w:color="auto"/>
            <w:left w:val="none" w:sz="0" w:space="0" w:color="auto"/>
            <w:bottom w:val="none" w:sz="0" w:space="0" w:color="auto"/>
            <w:right w:val="none" w:sz="0" w:space="0" w:color="auto"/>
          </w:divBdr>
          <w:divsChild>
            <w:div w:id="1165128230">
              <w:marLeft w:val="0"/>
              <w:marRight w:val="0"/>
              <w:marTop w:val="0"/>
              <w:marBottom w:val="0"/>
              <w:divBdr>
                <w:top w:val="none" w:sz="0" w:space="0" w:color="auto"/>
                <w:left w:val="none" w:sz="0" w:space="0" w:color="auto"/>
                <w:bottom w:val="none" w:sz="0" w:space="0" w:color="auto"/>
                <w:right w:val="none" w:sz="0" w:space="0" w:color="auto"/>
              </w:divBdr>
              <w:divsChild>
                <w:div w:id="11717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1834">
      <w:bodyDiv w:val="1"/>
      <w:marLeft w:val="0"/>
      <w:marRight w:val="0"/>
      <w:marTop w:val="0"/>
      <w:marBottom w:val="0"/>
      <w:divBdr>
        <w:top w:val="none" w:sz="0" w:space="0" w:color="auto"/>
        <w:left w:val="none" w:sz="0" w:space="0" w:color="auto"/>
        <w:bottom w:val="none" w:sz="0" w:space="0" w:color="auto"/>
        <w:right w:val="none" w:sz="0" w:space="0" w:color="auto"/>
      </w:divBdr>
    </w:div>
    <w:div w:id="1231189346">
      <w:bodyDiv w:val="1"/>
      <w:marLeft w:val="0"/>
      <w:marRight w:val="0"/>
      <w:marTop w:val="0"/>
      <w:marBottom w:val="0"/>
      <w:divBdr>
        <w:top w:val="none" w:sz="0" w:space="0" w:color="auto"/>
        <w:left w:val="none" w:sz="0" w:space="0" w:color="auto"/>
        <w:bottom w:val="none" w:sz="0" w:space="0" w:color="auto"/>
        <w:right w:val="none" w:sz="0" w:space="0" w:color="auto"/>
      </w:divBdr>
    </w:div>
    <w:div w:id="1308391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eventbrite.com/e/town-country-opening-reception-tickets-178276579047"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mailto:Ariel@Artspace111.com"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ERShJOtmawgqvq405UyleyTIKQ==">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Natalie Baldin</cp:lastModifiedBy>
  <cp:revision>2</cp:revision>
  <dcterms:created xsi:type="dcterms:W3CDTF">2021-09-23T20:23:00Z</dcterms:created>
  <dcterms:modified xsi:type="dcterms:W3CDTF">2021-09-23T20:23:00Z</dcterms:modified>
</cp:coreProperties>
</file>