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D4BA6" w14:textId="77777777" w:rsidR="00346C76" w:rsidRDefault="00346C76">
      <w:pPr>
        <w:shd w:val="clear" w:color="auto" w:fill="FFFFFF"/>
        <w:rPr>
          <w:rFonts w:ascii="Poppins Light" w:eastAsia="Poppins Light" w:hAnsi="Poppins Light" w:cs="Poppins Light"/>
          <w:color w:val="000000"/>
          <w:sz w:val="18"/>
          <w:szCs w:val="18"/>
        </w:rPr>
      </w:pPr>
    </w:p>
    <w:p w14:paraId="171BD555" w14:textId="77777777" w:rsidR="00346C76" w:rsidRDefault="00906F42">
      <w:pPr>
        <w:shd w:val="clear" w:color="auto" w:fill="FFFFFF"/>
        <w:rPr>
          <w:rFonts w:ascii="Calibri" w:eastAsia="Calibri" w:hAnsi="Calibri" w:cs="Calibri"/>
          <w:color w:val="000000"/>
          <w:sz w:val="40"/>
          <w:szCs w:val="40"/>
        </w:rPr>
      </w:pPr>
      <w:r>
        <w:rPr>
          <w:rFonts w:ascii="Calibri" w:eastAsia="Calibri" w:hAnsi="Calibri" w:cs="Calibri"/>
          <w:b/>
          <w:i/>
          <w:color w:val="000000"/>
          <w:sz w:val="28"/>
          <w:szCs w:val="28"/>
        </w:rPr>
        <w:t>A Space Between Time</w:t>
      </w:r>
      <w:r>
        <w:rPr>
          <w:rFonts w:ascii="Calibri" w:eastAsia="Calibri" w:hAnsi="Calibri" w:cs="Calibri"/>
          <w:color w:val="000000"/>
          <w:sz w:val="40"/>
          <w:szCs w:val="40"/>
        </w:rPr>
        <w:t xml:space="preserve"> | </w:t>
      </w:r>
      <w:r>
        <w:rPr>
          <w:rFonts w:ascii="Calibri" w:eastAsia="Calibri" w:hAnsi="Calibri" w:cs="Calibri"/>
          <w:color w:val="000000"/>
          <w:sz w:val="28"/>
          <w:szCs w:val="28"/>
        </w:rPr>
        <w:t>Carly Allen-Martin and Jim Woodson</w:t>
      </w:r>
    </w:p>
    <w:p w14:paraId="21D3CFEF" w14:textId="77777777" w:rsidR="00346C76" w:rsidRDefault="00346C76">
      <w:pPr>
        <w:shd w:val="clear" w:color="auto" w:fill="FFFFFF"/>
        <w:rPr>
          <w:rFonts w:ascii="Poppins Light" w:eastAsia="Poppins Light" w:hAnsi="Poppins Light" w:cs="Poppins Light"/>
          <w:color w:val="000000"/>
          <w:sz w:val="28"/>
          <w:szCs w:val="28"/>
        </w:rPr>
      </w:pPr>
    </w:p>
    <w:p w14:paraId="55DCC430" w14:textId="77777777" w:rsidR="00346C76" w:rsidRDefault="00906F42">
      <w:pPr>
        <w:shd w:val="clear" w:color="auto" w:fill="FFFFFF"/>
        <w:rPr>
          <w:rFonts w:ascii="Calibri" w:eastAsia="Calibri" w:hAnsi="Calibri" w:cs="Calibri"/>
          <w:color w:val="000000"/>
          <w:sz w:val="28"/>
          <w:szCs w:val="28"/>
        </w:rPr>
      </w:pPr>
      <w:r>
        <w:rPr>
          <w:rFonts w:ascii="Calibri" w:eastAsia="Calibri" w:hAnsi="Calibri" w:cs="Calibri"/>
          <w:color w:val="000000"/>
          <w:sz w:val="28"/>
          <w:szCs w:val="28"/>
        </w:rPr>
        <w:t>Opening Spring Gallery Week | March 27 – April 3, 2021</w:t>
      </w:r>
    </w:p>
    <w:p w14:paraId="115F4067" w14:textId="77777777" w:rsidR="00346C76" w:rsidRDefault="00906F42">
      <w:pPr>
        <w:shd w:val="clear" w:color="auto" w:fill="FFFFFF"/>
        <w:rPr>
          <w:rFonts w:ascii="Calibri" w:eastAsia="Calibri" w:hAnsi="Calibri" w:cs="Calibri"/>
          <w:color w:val="000000"/>
          <w:sz w:val="28"/>
          <w:szCs w:val="28"/>
        </w:rPr>
      </w:pPr>
      <w:r>
        <w:rPr>
          <w:rFonts w:ascii="Calibri" w:eastAsia="Calibri" w:hAnsi="Calibri" w:cs="Calibri"/>
          <w:color w:val="000000"/>
          <w:sz w:val="28"/>
          <w:szCs w:val="28"/>
        </w:rPr>
        <w:t xml:space="preserve">On Display | March 27 - May 8, 2021 </w:t>
      </w:r>
    </w:p>
    <w:p w14:paraId="0E367687" w14:textId="77777777" w:rsidR="00346C76" w:rsidRDefault="00346C76">
      <w:pPr>
        <w:shd w:val="clear" w:color="auto" w:fill="FFFFFF"/>
        <w:rPr>
          <w:rFonts w:ascii="Poppins Light" w:eastAsia="Poppins Light" w:hAnsi="Poppins Light" w:cs="Poppins Light"/>
          <w:color w:val="000000"/>
          <w:sz w:val="28"/>
          <w:szCs w:val="28"/>
        </w:rPr>
      </w:pPr>
    </w:p>
    <w:p w14:paraId="5A6DDAFB" w14:textId="77777777" w:rsidR="00346C76" w:rsidRDefault="00906F42">
      <w:pPr>
        <w:shd w:val="clear" w:color="auto" w:fill="FFFFFF"/>
        <w:rPr>
          <w:rFonts w:ascii="Poppins Light" w:eastAsia="Poppins Light" w:hAnsi="Poppins Light" w:cs="Poppins Light"/>
          <w:color w:val="000000"/>
          <w:sz w:val="28"/>
          <w:szCs w:val="28"/>
        </w:rPr>
      </w:pPr>
      <w:r>
        <w:rPr>
          <w:rFonts w:ascii="Poppins Light" w:eastAsia="Poppins Light" w:hAnsi="Poppins Light" w:cs="Poppins Light"/>
          <w:color w:val="000000"/>
          <w:sz w:val="28"/>
          <w:szCs w:val="28"/>
        </w:rPr>
        <w:t xml:space="preserve">The Art of the Mentee and Mentor; A Celebration of Art Lineage. </w:t>
      </w:r>
    </w:p>
    <w:p w14:paraId="4376A307" w14:textId="77777777" w:rsidR="00346C76" w:rsidRDefault="00346C76">
      <w:pPr>
        <w:shd w:val="clear" w:color="auto" w:fill="FFFFFF"/>
        <w:jc w:val="both"/>
        <w:rPr>
          <w:rFonts w:ascii="Poppins Light" w:eastAsia="Poppins Light" w:hAnsi="Poppins Light" w:cs="Poppins Light"/>
          <w:color w:val="000000"/>
        </w:rPr>
      </w:pPr>
    </w:p>
    <w:p w14:paraId="39592733" w14:textId="77777777" w:rsidR="00346C76" w:rsidRDefault="00906F42">
      <w:pP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t xml:space="preserve">Artspace111 is pleased to present the two-person exhibition, </w:t>
      </w:r>
      <w:r>
        <w:rPr>
          <w:rFonts w:ascii="Poppins Light" w:eastAsia="Poppins Light" w:hAnsi="Poppins Light" w:cs="Poppins Light"/>
          <w:i/>
          <w:color w:val="000000"/>
        </w:rPr>
        <w:t>A Space Between Time</w:t>
      </w:r>
      <w:r>
        <w:rPr>
          <w:rFonts w:ascii="Poppins Light" w:eastAsia="Poppins Light" w:hAnsi="Poppins Light" w:cs="Poppins Light"/>
          <w:color w:val="000000"/>
        </w:rPr>
        <w:t>, featuring new large-scale artwork by Carly Allen–Martin and Jim Woodson. This exhibition underscores the mu</w:t>
      </w:r>
      <w:r>
        <w:rPr>
          <w:rFonts w:ascii="Poppins Light" w:eastAsia="Poppins Light" w:hAnsi="Poppins Light" w:cs="Poppins Light"/>
          <w:color w:val="000000"/>
        </w:rPr>
        <w:t>tual transference of creativity and inspiration that is inherent to the teacher/student relationship. As a professor of art at Texas Christian University for 39 years, Jim Woodson created a path for young artists through technical training, spiritual guida</w:t>
      </w:r>
      <w:r>
        <w:rPr>
          <w:rFonts w:ascii="Poppins Light" w:eastAsia="Poppins Light" w:hAnsi="Poppins Light" w:cs="Poppins Light"/>
          <w:color w:val="000000"/>
        </w:rPr>
        <w:t>nce, and by the example of a prolific career which includes being honored as the Texas State Visual Artist. As Woodson’s student, Carly Allen-Martin used these tools to further develop a path that Woodson pioneered, resulting in her own prolific practice t</w:t>
      </w:r>
      <w:r>
        <w:rPr>
          <w:rFonts w:ascii="Poppins Light" w:eastAsia="Poppins Light" w:hAnsi="Poppins Light" w:cs="Poppins Light"/>
          <w:color w:val="000000"/>
        </w:rPr>
        <w:t xml:space="preserve">hat is prized in private collections across the world. </w:t>
      </w:r>
      <w:r>
        <w:rPr>
          <w:rFonts w:ascii="Poppins Light" w:eastAsia="Poppins Light" w:hAnsi="Poppins Light" w:cs="Poppins Light"/>
          <w:i/>
          <w:color w:val="000000"/>
        </w:rPr>
        <w:t>A Space Between Time</w:t>
      </w:r>
      <w:r>
        <w:rPr>
          <w:rFonts w:ascii="Poppins Light" w:eastAsia="Poppins Light" w:hAnsi="Poppins Light" w:cs="Poppins Light"/>
          <w:color w:val="000000"/>
        </w:rPr>
        <w:t xml:space="preserve"> conveys the cultivation of techniques, ideals, correlations and juxtapositions of teaching and discovery. </w:t>
      </w:r>
    </w:p>
    <w:p w14:paraId="2C419955" w14:textId="77777777" w:rsidR="00346C76" w:rsidRDefault="00346C76">
      <w:pPr>
        <w:shd w:val="clear" w:color="auto" w:fill="FFFFFF"/>
        <w:jc w:val="both"/>
        <w:rPr>
          <w:rFonts w:ascii="Poppins Light" w:eastAsia="Poppins Light" w:hAnsi="Poppins Light" w:cs="Poppins Light"/>
          <w:color w:val="000000"/>
        </w:rPr>
      </w:pPr>
    </w:p>
    <w:p w14:paraId="6BA4287E" w14:textId="77777777" w:rsidR="00346C76" w:rsidRDefault="00906F42">
      <w:pP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t>Jim Woodson on Carly Allen- Martin</w:t>
      </w:r>
    </w:p>
    <w:p w14:paraId="13B26914" w14:textId="77777777" w:rsidR="00346C76" w:rsidRDefault="00346C76">
      <w:pPr>
        <w:jc w:val="both"/>
        <w:rPr>
          <w:color w:val="000000"/>
        </w:rPr>
      </w:pPr>
    </w:p>
    <w:p w14:paraId="3E75EF1F" w14:textId="77777777" w:rsidR="00346C76" w:rsidRDefault="00906F42">
      <w:pPr>
        <w:jc w:val="both"/>
        <w:rPr>
          <w:rFonts w:ascii="Poppins Light" w:eastAsia="Poppins Light" w:hAnsi="Poppins Light" w:cs="Poppins Light"/>
          <w:color w:val="000000"/>
        </w:rPr>
      </w:pPr>
      <w:r>
        <w:rPr>
          <w:rFonts w:ascii="Poppins Light" w:eastAsia="Poppins Light" w:hAnsi="Poppins Light" w:cs="Poppins Light"/>
          <w:color w:val="000000"/>
        </w:rPr>
        <w:t xml:space="preserve">In reference to </w:t>
      </w:r>
      <w:r>
        <w:rPr>
          <w:rFonts w:ascii="Poppins Light" w:eastAsia="Poppins Light" w:hAnsi="Poppins Light" w:cs="Poppins Light"/>
          <w:i/>
          <w:color w:val="000000"/>
        </w:rPr>
        <w:t xml:space="preserve">A Space Between Time </w:t>
      </w:r>
      <w:r>
        <w:rPr>
          <w:rFonts w:ascii="Poppins Light" w:eastAsia="Poppins Light" w:hAnsi="Poppins Light" w:cs="Poppins Light"/>
          <w:color w:val="000000"/>
        </w:rPr>
        <w:t>Woodson says, “One can learn to become an ‘artist’. A teacher can provide some feedback and encouragement but the desire to persist must come from each individual. Sometimes the best thing a teacher can do is to get out of the way, rel</w:t>
      </w:r>
      <w:r>
        <w:rPr>
          <w:rFonts w:ascii="Poppins Light" w:eastAsia="Poppins Light" w:hAnsi="Poppins Light" w:cs="Poppins Light"/>
          <w:color w:val="000000"/>
        </w:rPr>
        <w:t xml:space="preserve">easing the student to pursue their own path. A ‘good teacher’ can communicate, by example, their own passion. Carly Allen entered my advanced painting class along with about a dozen other students. About half of those exhibited a certain seriousness about </w:t>
      </w:r>
      <w:r>
        <w:rPr>
          <w:rFonts w:ascii="Poppins Light" w:eastAsia="Poppins Light" w:hAnsi="Poppins Light" w:cs="Poppins Light"/>
          <w:color w:val="000000"/>
        </w:rPr>
        <w:t xml:space="preserve">painting and a couple of those about becoming ‘a painter’.  Carly was one of those. I have been fortunate over the years that a number of past students have continued to stay in touch with me. </w:t>
      </w:r>
      <w:proofErr w:type="gramStart"/>
      <w:r>
        <w:rPr>
          <w:rFonts w:ascii="Poppins Light" w:eastAsia="Poppins Light" w:hAnsi="Poppins Light" w:cs="Poppins Light"/>
          <w:color w:val="000000"/>
        </w:rPr>
        <w:t>Of course</w:t>
      </w:r>
      <w:proofErr w:type="gramEnd"/>
      <w:r>
        <w:rPr>
          <w:rFonts w:ascii="Poppins Light" w:eastAsia="Poppins Light" w:hAnsi="Poppins Light" w:cs="Poppins Light"/>
          <w:color w:val="000000"/>
        </w:rPr>
        <w:t xml:space="preserve"> the ones that have, are the ones that continued to pu</w:t>
      </w:r>
      <w:r>
        <w:rPr>
          <w:rFonts w:ascii="Poppins Light" w:eastAsia="Poppins Light" w:hAnsi="Poppins Light" w:cs="Poppins Light"/>
          <w:color w:val="000000"/>
        </w:rPr>
        <w:t xml:space="preserve">rsue the life of an artist. Many have produced a significant body </w:t>
      </w:r>
      <w:r>
        <w:rPr>
          <w:rFonts w:ascii="Poppins Light" w:eastAsia="Poppins Light" w:hAnsi="Poppins Light" w:cs="Poppins Light"/>
          <w:color w:val="000000"/>
        </w:rPr>
        <w:lastRenderedPageBreak/>
        <w:t>of work and have found success. Carly is clearly among those. She has established a personal voice that resonates with light, color, and surface. She is simply one of the best.”</w:t>
      </w:r>
    </w:p>
    <w:p w14:paraId="4D633D58" w14:textId="77777777" w:rsidR="00346C76" w:rsidRDefault="00346C76">
      <w:pPr>
        <w:jc w:val="both"/>
        <w:rPr>
          <w:rFonts w:ascii="Poppins Light" w:eastAsia="Poppins Light" w:hAnsi="Poppins Light" w:cs="Poppins Light"/>
          <w:color w:val="000000"/>
        </w:rPr>
      </w:pPr>
    </w:p>
    <w:p w14:paraId="733544F0" w14:textId="77777777" w:rsidR="00346C76" w:rsidRDefault="00906F42">
      <w:pP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t>Carly Allen</w:t>
      </w:r>
      <w:r>
        <w:rPr>
          <w:rFonts w:ascii="Poppins Light" w:eastAsia="Poppins Light" w:hAnsi="Poppins Light" w:cs="Poppins Light"/>
          <w:color w:val="000000"/>
        </w:rPr>
        <w:t>–Martin on Jim Woodson</w:t>
      </w:r>
    </w:p>
    <w:p w14:paraId="5DA2A193" w14:textId="77777777" w:rsidR="00346C76" w:rsidRDefault="00346C76">
      <w:pPr>
        <w:shd w:val="clear" w:color="auto" w:fill="FFFFFF"/>
        <w:jc w:val="both"/>
        <w:rPr>
          <w:rFonts w:ascii="Poppins Light" w:eastAsia="Poppins Light" w:hAnsi="Poppins Light" w:cs="Poppins Light"/>
          <w:color w:val="000000"/>
          <w:sz w:val="32"/>
          <w:szCs w:val="32"/>
        </w:rPr>
      </w:pPr>
    </w:p>
    <w:p w14:paraId="431D5DF1" w14:textId="77777777" w:rsidR="00346C76" w:rsidRDefault="00906F42">
      <w:pPr>
        <w:jc w:val="both"/>
        <w:rPr>
          <w:rFonts w:ascii="Poppins Light" w:eastAsia="Poppins Light" w:hAnsi="Poppins Light" w:cs="Poppins Light"/>
          <w:color w:val="000000"/>
        </w:rPr>
      </w:pPr>
      <w:r>
        <w:rPr>
          <w:rFonts w:ascii="Poppins Light" w:eastAsia="Poppins Light" w:hAnsi="Poppins Light" w:cs="Poppins Light"/>
          <w:color w:val="000000"/>
        </w:rPr>
        <w:t xml:space="preserve">In regards to </w:t>
      </w:r>
      <w:r>
        <w:rPr>
          <w:rFonts w:ascii="Poppins Light" w:eastAsia="Poppins Light" w:hAnsi="Poppins Light" w:cs="Poppins Light"/>
          <w:i/>
          <w:color w:val="000000"/>
        </w:rPr>
        <w:t xml:space="preserve">A Space Between Time </w:t>
      </w:r>
      <w:r>
        <w:rPr>
          <w:rFonts w:ascii="Poppins Light" w:eastAsia="Poppins Light" w:hAnsi="Poppins Light" w:cs="Poppins Light"/>
          <w:color w:val="000000"/>
        </w:rPr>
        <w:t xml:space="preserve">Allen-Martin states, </w:t>
      </w:r>
      <w:proofErr w:type="gramStart"/>
      <w:r>
        <w:rPr>
          <w:rFonts w:ascii="Poppins Light" w:eastAsia="Poppins Light" w:hAnsi="Poppins Light" w:cs="Poppins Light"/>
          <w:color w:val="000000"/>
        </w:rPr>
        <w:t>“ I</w:t>
      </w:r>
      <w:proofErr w:type="gramEnd"/>
      <w:r>
        <w:rPr>
          <w:rFonts w:ascii="Poppins Light" w:eastAsia="Poppins Light" w:hAnsi="Poppins Light" w:cs="Poppins Light"/>
          <w:color w:val="000000"/>
        </w:rPr>
        <w:t xml:space="preserve"> have always had a fascination with outlaws. To me an outlaw is a true original. Outlaws never lose the originality of their character and are fearless in their ability to b</w:t>
      </w:r>
      <w:r>
        <w:rPr>
          <w:rFonts w:ascii="Poppins Light" w:eastAsia="Poppins Light" w:hAnsi="Poppins Light" w:cs="Poppins Light"/>
          <w:color w:val="000000"/>
        </w:rPr>
        <w:t>e themselves. They're able to carry a true expression, undeterred by what the world asks them to be. I knew Jim Woodson was an outlaw the first time I met him. He is kind and authentic and carries a mysticism in his persona. Anyone fortunate to study under</w:t>
      </w:r>
      <w:r>
        <w:rPr>
          <w:rFonts w:ascii="Poppins Light" w:eastAsia="Poppins Light" w:hAnsi="Poppins Light" w:cs="Poppins Light"/>
          <w:color w:val="000000"/>
        </w:rPr>
        <w:t xml:space="preserve"> Jim knew his signature uniform - denim jeans, denim shirt, a black leather vest, and black shoes - always with a braided ponytail down his back. He is someone that has mastered the art of minimizing insignificant details to maximize the details of importa</w:t>
      </w:r>
      <w:r>
        <w:rPr>
          <w:rFonts w:ascii="Poppins Light" w:eastAsia="Poppins Light" w:hAnsi="Poppins Light" w:cs="Poppins Light"/>
          <w:color w:val="000000"/>
        </w:rPr>
        <w:t xml:space="preserve">nce. As a painter, he taught me to look for ways to present details in new light, to be a painter's painter and pull through layers that might have been insignificant before but add to the history and character of a painting.  I remember one time in 2005, </w:t>
      </w:r>
      <w:r>
        <w:rPr>
          <w:rFonts w:ascii="Poppins Light" w:eastAsia="Poppins Light" w:hAnsi="Poppins Light" w:cs="Poppins Light"/>
          <w:color w:val="000000"/>
        </w:rPr>
        <w:t xml:space="preserve">I went into Jim's office with tears in my eyes. I asked the question that all artists ask themselves from time to time... ’Jim, do you think I'm any good as a painter?’. He looked at me and said ‘Carly, just go make some </w:t>
      </w:r>
      <w:proofErr w:type="gramStart"/>
      <w:r>
        <w:rPr>
          <w:rFonts w:ascii="Poppins Light" w:eastAsia="Poppins Light" w:hAnsi="Poppins Light" w:cs="Poppins Light"/>
          <w:color w:val="000000"/>
        </w:rPr>
        <w:t>God</w:t>
      </w:r>
      <w:proofErr w:type="gramEnd"/>
      <w:r>
        <w:rPr>
          <w:rFonts w:ascii="Poppins Light" w:eastAsia="Poppins Light" w:hAnsi="Poppins Light" w:cs="Poppins Light"/>
          <w:color w:val="000000"/>
        </w:rPr>
        <w:t xml:space="preserve"> damn paintings.’ I now realize </w:t>
      </w:r>
      <w:r>
        <w:rPr>
          <w:rFonts w:ascii="Poppins Light" w:eastAsia="Poppins Light" w:hAnsi="Poppins Light" w:cs="Poppins Light"/>
          <w:color w:val="000000"/>
        </w:rPr>
        <w:t xml:space="preserve">that is the answer of a master, and the only answer that will serve you as a creative.” </w:t>
      </w:r>
    </w:p>
    <w:p w14:paraId="58A9C2B6" w14:textId="77777777" w:rsidR="00346C76" w:rsidRDefault="00346C76">
      <w:pPr>
        <w:jc w:val="both"/>
        <w:rPr>
          <w:rFonts w:ascii="Poppins Light" w:eastAsia="Poppins Light" w:hAnsi="Poppins Light" w:cs="Poppins Light"/>
          <w:color w:val="000000"/>
        </w:rPr>
      </w:pPr>
    </w:p>
    <w:p w14:paraId="039FA9FF" w14:textId="77777777" w:rsidR="00346C76" w:rsidRDefault="00906F42">
      <w:pPr>
        <w:jc w:val="both"/>
        <w:rPr>
          <w:rFonts w:ascii="Poppins Light" w:eastAsia="Poppins Light" w:hAnsi="Poppins Light" w:cs="Poppins Light"/>
          <w:b/>
          <w:color w:val="000000"/>
        </w:rPr>
      </w:pPr>
      <w:r>
        <w:rPr>
          <w:rFonts w:ascii="Poppins Light" w:eastAsia="Poppins Light" w:hAnsi="Poppins Light" w:cs="Poppins Light"/>
          <w:b/>
          <w:color w:val="000000"/>
        </w:rPr>
        <w:t>Images, bios and artist statements below:</w:t>
      </w:r>
    </w:p>
    <w:p w14:paraId="1F494201" w14:textId="77777777" w:rsidR="00346C76" w:rsidRDefault="00346C76">
      <w:pPr>
        <w:jc w:val="both"/>
        <w:rPr>
          <w:rFonts w:ascii="Poppins Light" w:eastAsia="Poppins Light" w:hAnsi="Poppins Light" w:cs="Poppins Light"/>
          <w:color w:val="000000"/>
        </w:rPr>
      </w:pPr>
    </w:p>
    <w:p w14:paraId="5875D3D6" w14:textId="77777777" w:rsidR="00346C76" w:rsidRDefault="00906F42">
      <w:pPr>
        <w:jc w:val="center"/>
        <w:rPr>
          <w:rFonts w:ascii="Poppins Light" w:eastAsia="Poppins Light" w:hAnsi="Poppins Light" w:cs="Poppins Light"/>
          <w:color w:val="000000"/>
          <w:sz w:val="20"/>
          <w:szCs w:val="20"/>
        </w:rPr>
      </w:pPr>
      <w:r>
        <w:rPr>
          <w:rFonts w:ascii="Poppins Light" w:eastAsia="Poppins Light" w:hAnsi="Poppins Light" w:cs="Poppins Light"/>
          <w:noProof/>
          <w:color w:val="000000"/>
          <w:sz w:val="20"/>
          <w:szCs w:val="20"/>
        </w:rPr>
        <w:lastRenderedPageBreak/>
        <w:drawing>
          <wp:inline distT="0" distB="0" distL="0" distR="0" wp14:anchorId="53BB55F7" wp14:editId="54DDCDB4">
            <wp:extent cx="4648989" cy="3373001"/>
            <wp:effectExtent l="0" t="0" r="0" b="0"/>
            <wp:docPr id="17" name="image5.jpg" descr="A field of colorful flow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field of colorful flowers&#10;&#10;Description automatically generated with medium confidence"/>
                    <pic:cNvPicPr preferRelativeResize="0"/>
                  </pic:nvPicPr>
                  <pic:blipFill>
                    <a:blip r:embed="rId7"/>
                    <a:srcRect/>
                    <a:stretch>
                      <a:fillRect/>
                    </a:stretch>
                  </pic:blipFill>
                  <pic:spPr>
                    <a:xfrm>
                      <a:off x="0" y="0"/>
                      <a:ext cx="4648989" cy="3373001"/>
                    </a:xfrm>
                    <a:prstGeom prst="rect">
                      <a:avLst/>
                    </a:prstGeom>
                    <a:ln/>
                  </pic:spPr>
                </pic:pic>
              </a:graphicData>
            </a:graphic>
          </wp:inline>
        </w:drawing>
      </w:r>
    </w:p>
    <w:p w14:paraId="3B4CB0C7" w14:textId="77777777" w:rsidR="00346C76" w:rsidRDefault="00906F42">
      <w:pPr>
        <w:jc w:val="center"/>
        <w:rPr>
          <w:rFonts w:ascii="Poppins Light" w:eastAsia="Poppins Light" w:hAnsi="Poppins Light" w:cs="Poppins Light"/>
          <w:color w:val="000000"/>
          <w:sz w:val="20"/>
          <w:szCs w:val="20"/>
        </w:rPr>
      </w:pPr>
      <w:r>
        <w:rPr>
          <w:rFonts w:ascii="Poppins Light" w:eastAsia="Poppins Light" w:hAnsi="Poppins Light" w:cs="Poppins Light"/>
          <w:i/>
          <w:color w:val="000000"/>
          <w:sz w:val="20"/>
          <w:szCs w:val="20"/>
        </w:rPr>
        <w:t>Compelling Embedded Emergence</w:t>
      </w:r>
      <w:r>
        <w:rPr>
          <w:rFonts w:ascii="Poppins Light" w:eastAsia="Poppins Light" w:hAnsi="Poppins Light" w:cs="Poppins Light"/>
          <w:color w:val="000000"/>
          <w:sz w:val="20"/>
          <w:szCs w:val="20"/>
        </w:rPr>
        <w:t>, 2020, Jim Woodson, Oil on Canvas, 36 x 48”</w:t>
      </w:r>
    </w:p>
    <w:p w14:paraId="08269BB0" w14:textId="77777777" w:rsidR="00346C76" w:rsidRDefault="00346C76">
      <w:pPr>
        <w:jc w:val="both"/>
        <w:rPr>
          <w:rFonts w:ascii="Poppins Light" w:eastAsia="Poppins Light" w:hAnsi="Poppins Light" w:cs="Poppins Light"/>
          <w:color w:val="000000"/>
        </w:rPr>
      </w:pPr>
    </w:p>
    <w:p w14:paraId="4C2F56CD" w14:textId="77777777" w:rsidR="00346C76" w:rsidRDefault="00906F42">
      <w:pPr>
        <w:jc w:val="center"/>
        <w:rPr>
          <w:rFonts w:ascii="Poppins Light" w:eastAsia="Poppins Light" w:hAnsi="Poppins Light" w:cs="Poppins Light"/>
          <w:color w:val="000000"/>
        </w:rPr>
      </w:pPr>
      <w:r>
        <w:rPr>
          <w:rFonts w:ascii="Poppins Light" w:eastAsia="Poppins Light" w:hAnsi="Poppins Light" w:cs="Poppins Light"/>
          <w:noProof/>
          <w:color w:val="000000"/>
        </w:rPr>
        <w:drawing>
          <wp:inline distT="0" distB="0" distL="0" distR="0" wp14:anchorId="5C295E96" wp14:editId="3A1E856C">
            <wp:extent cx="3997331" cy="3355784"/>
            <wp:effectExtent l="0" t="0" r="0" b="0"/>
            <wp:docPr id="21" name="image2.jpg" descr="A close - up of some colorful leav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close - up of some colorful leaves&#10;&#10;Description automatically generated with low confidence"/>
                    <pic:cNvPicPr preferRelativeResize="0"/>
                  </pic:nvPicPr>
                  <pic:blipFill>
                    <a:blip r:embed="rId8"/>
                    <a:srcRect/>
                    <a:stretch>
                      <a:fillRect/>
                    </a:stretch>
                  </pic:blipFill>
                  <pic:spPr>
                    <a:xfrm>
                      <a:off x="0" y="0"/>
                      <a:ext cx="3997331" cy="3355784"/>
                    </a:xfrm>
                    <a:prstGeom prst="rect">
                      <a:avLst/>
                    </a:prstGeom>
                    <a:ln/>
                  </pic:spPr>
                </pic:pic>
              </a:graphicData>
            </a:graphic>
          </wp:inline>
        </w:drawing>
      </w:r>
    </w:p>
    <w:p w14:paraId="4F21C239" w14:textId="77777777" w:rsidR="00346C76" w:rsidRDefault="00906F42">
      <w:pPr>
        <w:jc w:val="center"/>
        <w:rPr>
          <w:color w:val="000000"/>
          <w:sz w:val="20"/>
          <w:szCs w:val="20"/>
        </w:rPr>
      </w:pPr>
      <w:r>
        <w:rPr>
          <w:rFonts w:ascii="Poppins Light" w:eastAsia="Poppins Light" w:hAnsi="Poppins Light" w:cs="Poppins Light"/>
          <w:i/>
          <w:color w:val="000000"/>
          <w:sz w:val="20"/>
          <w:szCs w:val="20"/>
        </w:rPr>
        <w:t>Memories and Muses</w:t>
      </w:r>
      <w:r>
        <w:rPr>
          <w:rFonts w:ascii="Poppins Light" w:eastAsia="Poppins Light" w:hAnsi="Poppins Light" w:cs="Poppins Light"/>
          <w:color w:val="000000"/>
          <w:sz w:val="20"/>
          <w:szCs w:val="20"/>
        </w:rPr>
        <w:t xml:space="preserve"> by Carly Allen-Martin, 2021, Oil on paper, 58 x 66”</w:t>
      </w:r>
    </w:p>
    <w:p w14:paraId="5D24F70C" w14:textId="77777777" w:rsidR="00346C76" w:rsidRDefault="00906F42">
      <w:pPr>
        <w:jc w:val="center"/>
        <w:rPr>
          <w:rFonts w:ascii="Poppins Light" w:eastAsia="Poppins Light" w:hAnsi="Poppins Light" w:cs="Poppins Light"/>
          <w:color w:val="000000"/>
        </w:rPr>
      </w:pPr>
      <w:r>
        <w:rPr>
          <w:rFonts w:ascii="Poppins Light" w:eastAsia="Poppins Light" w:hAnsi="Poppins Light" w:cs="Poppins Light"/>
          <w:color w:val="000000"/>
        </w:rPr>
        <w:t>_________________________________________________________________</w:t>
      </w:r>
    </w:p>
    <w:p w14:paraId="6E26683D" w14:textId="77777777" w:rsidR="00346C76" w:rsidRDefault="00346C76">
      <w:pPr>
        <w:shd w:val="clear" w:color="auto" w:fill="FFFFFF"/>
        <w:jc w:val="both"/>
        <w:rPr>
          <w:rFonts w:ascii="Poppins Light" w:eastAsia="Poppins Light" w:hAnsi="Poppins Light" w:cs="Poppins Light"/>
          <w:color w:val="000000"/>
          <w:sz w:val="32"/>
          <w:szCs w:val="32"/>
        </w:rPr>
      </w:pPr>
    </w:p>
    <w:p w14:paraId="5279E70B" w14:textId="77777777" w:rsidR="00346C76" w:rsidRDefault="00906F42">
      <w:pPr>
        <w:shd w:val="clear" w:color="auto" w:fill="FFFFFF"/>
        <w:jc w:val="center"/>
        <w:rPr>
          <w:rFonts w:ascii="Poppins Light" w:eastAsia="Poppins Light" w:hAnsi="Poppins Light" w:cs="Poppins Light"/>
          <w:color w:val="000000"/>
          <w:sz w:val="32"/>
          <w:szCs w:val="32"/>
        </w:rPr>
      </w:pPr>
      <w:r>
        <w:rPr>
          <w:rFonts w:ascii="Poppins Light" w:eastAsia="Poppins Light" w:hAnsi="Poppins Light" w:cs="Poppins Light"/>
          <w:noProof/>
          <w:color w:val="000000"/>
          <w:sz w:val="32"/>
          <w:szCs w:val="32"/>
        </w:rPr>
        <w:drawing>
          <wp:inline distT="0" distB="0" distL="0" distR="0" wp14:anchorId="3FF14D69" wp14:editId="2733926F">
            <wp:extent cx="4712465" cy="3534349"/>
            <wp:effectExtent l="0" t="0" r="0" b="0"/>
            <wp:docPr id="19" name="image3.jpg" descr="A picture containing text, person, person,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person, person, standing&#10;&#10;Description automatically generated"/>
                    <pic:cNvPicPr preferRelativeResize="0"/>
                  </pic:nvPicPr>
                  <pic:blipFill>
                    <a:blip r:embed="rId9"/>
                    <a:srcRect/>
                    <a:stretch>
                      <a:fillRect/>
                    </a:stretch>
                  </pic:blipFill>
                  <pic:spPr>
                    <a:xfrm>
                      <a:off x="0" y="0"/>
                      <a:ext cx="4712465" cy="3534349"/>
                    </a:xfrm>
                    <a:prstGeom prst="rect">
                      <a:avLst/>
                    </a:prstGeom>
                    <a:ln/>
                  </pic:spPr>
                </pic:pic>
              </a:graphicData>
            </a:graphic>
          </wp:inline>
        </w:drawing>
      </w:r>
    </w:p>
    <w:p w14:paraId="29A166A4" w14:textId="77777777" w:rsidR="00346C76" w:rsidRDefault="00906F42">
      <w:pPr>
        <w:shd w:val="clear" w:color="auto" w:fill="FFFFFF"/>
        <w:jc w:val="cente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Jim Woodson at his studio in front of his work.</w:t>
      </w:r>
    </w:p>
    <w:p w14:paraId="2FEB6CA8" w14:textId="77777777" w:rsidR="00346C76" w:rsidRDefault="00346C76">
      <w:pPr>
        <w:shd w:val="clear" w:color="auto" w:fill="FFFFFF"/>
        <w:jc w:val="both"/>
        <w:rPr>
          <w:rFonts w:ascii="Poppins Light" w:eastAsia="Poppins Light" w:hAnsi="Poppins Light" w:cs="Poppins Light"/>
          <w:color w:val="000000"/>
          <w:sz w:val="32"/>
          <w:szCs w:val="32"/>
        </w:rPr>
      </w:pPr>
    </w:p>
    <w:p w14:paraId="75B44304" w14:textId="77777777" w:rsidR="00346C76" w:rsidRDefault="00906F42">
      <w:pPr>
        <w:shd w:val="clear" w:color="auto" w:fill="FFFFFF"/>
        <w:jc w:val="both"/>
        <w:rPr>
          <w:rFonts w:ascii="Poppins Light" w:eastAsia="Poppins Light" w:hAnsi="Poppins Light" w:cs="Poppins Light"/>
          <w:color w:val="000000"/>
          <w:sz w:val="32"/>
          <w:szCs w:val="32"/>
        </w:rPr>
      </w:pPr>
      <w:r>
        <w:rPr>
          <w:rFonts w:ascii="Poppins Light" w:eastAsia="Poppins Light" w:hAnsi="Poppins Light" w:cs="Poppins Light"/>
          <w:color w:val="000000"/>
          <w:sz w:val="32"/>
          <w:szCs w:val="32"/>
        </w:rPr>
        <w:t xml:space="preserve">About Jim Woodson’s Work </w:t>
      </w:r>
    </w:p>
    <w:p w14:paraId="1F7BF66D" w14:textId="77777777" w:rsidR="00346C76" w:rsidRDefault="00346C76">
      <w:pPr>
        <w:shd w:val="clear" w:color="auto" w:fill="FFFFFF"/>
        <w:jc w:val="both"/>
        <w:rPr>
          <w:rFonts w:ascii="Poppins Light" w:eastAsia="Poppins Light" w:hAnsi="Poppins Light" w:cs="Poppins Light"/>
          <w:color w:val="000000"/>
          <w:sz w:val="32"/>
          <w:szCs w:val="32"/>
        </w:rPr>
      </w:pPr>
    </w:p>
    <w:p w14:paraId="71A984BE" w14:textId="77777777" w:rsidR="00346C76" w:rsidRDefault="00906F42">
      <w:pPr>
        <w:jc w:val="both"/>
        <w:rPr>
          <w:rFonts w:ascii="Poppins Light" w:eastAsia="Poppins Light" w:hAnsi="Poppins Light" w:cs="Poppins Light"/>
          <w:color w:val="000000"/>
        </w:rPr>
      </w:pPr>
      <w:r>
        <w:rPr>
          <w:rFonts w:ascii="Poppins Light" w:eastAsia="Poppins Light" w:hAnsi="Poppins Light" w:cs="Poppins Light"/>
          <w:color w:val="000000"/>
        </w:rPr>
        <w:t xml:space="preserve">Interested in calling attention to the act of painting, as well as to how one understands visual conventions by combining self-referential marks and forms with more traditional rendering, Jim Woodson explores the high deserts of New Mexico in this body of </w:t>
      </w:r>
      <w:r>
        <w:rPr>
          <w:rFonts w:ascii="Poppins Light" w:eastAsia="Poppins Light" w:hAnsi="Poppins Light" w:cs="Poppins Light"/>
          <w:color w:val="000000"/>
        </w:rPr>
        <w:t>work. The contrasts enliven the surfaces and create an ambiguous space that causes the viewer to question their notions about perceptual space. With these works, it is Woodson’s hope to provide the viewer choices that lie between dualities such as cultural</w:t>
      </w:r>
      <w:r>
        <w:rPr>
          <w:rFonts w:ascii="Poppins Light" w:eastAsia="Poppins Light" w:hAnsi="Poppins Light" w:cs="Poppins Light"/>
          <w:color w:val="000000"/>
        </w:rPr>
        <w:t xml:space="preserve"> and natural, near and far, mythic time and geologic time. </w:t>
      </w:r>
    </w:p>
    <w:p w14:paraId="0F56625D" w14:textId="77777777" w:rsidR="00346C76" w:rsidRDefault="00906F42">
      <w:pPr>
        <w:jc w:val="both"/>
        <w:rPr>
          <w:color w:val="000000"/>
        </w:rPr>
      </w:pPr>
      <w:r>
        <w:rPr>
          <w:color w:val="000000"/>
        </w:rPr>
        <w:t>_____________________________________________________________________________</w:t>
      </w:r>
    </w:p>
    <w:p w14:paraId="00084EA6" w14:textId="77777777" w:rsidR="00346C76" w:rsidRDefault="00346C76">
      <w:pPr>
        <w:jc w:val="both"/>
        <w:rPr>
          <w:rFonts w:ascii="Poppins Light" w:eastAsia="Poppins Light" w:hAnsi="Poppins Light" w:cs="Poppins Light"/>
          <w:color w:val="000000"/>
        </w:rPr>
      </w:pPr>
    </w:p>
    <w:p w14:paraId="59BDE702" w14:textId="77777777" w:rsidR="00346C76" w:rsidRDefault="00346C76">
      <w:pPr>
        <w:jc w:val="center"/>
        <w:rPr>
          <w:rFonts w:ascii="Poppins Light" w:eastAsia="Poppins Light" w:hAnsi="Poppins Light" w:cs="Poppins Light"/>
          <w:color w:val="000000"/>
        </w:rPr>
      </w:pPr>
    </w:p>
    <w:p w14:paraId="6554141D" w14:textId="77777777" w:rsidR="00346C76" w:rsidRDefault="00906F42">
      <w:pPr>
        <w:jc w:val="center"/>
        <w:rPr>
          <w:color w:val="000000"/>
        </w:rPr>
      </w:pPr>
      <w:r>
        <w:rPr>
          <w:noProof/>
          <w:color w:val="000000"/>
        </w:rPr>
        <w:lastRenderedPageBreak/>
        <w:drawing>
          <wp:inline distT="0" distB="0" distL="0" distR="0" wp14:anchorId="00856546" wp14:editId="188AE3B5">
            <wp:extent cx="3951248" cy="3350962"/>
            <wp:effectExtent l="0" t="0" r="0" b="0"/>
            <wp:docPr id="22" name="image4.jpg" descr="A person sitting on a white bench in front of a large ma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person sitting on a white bench in front of a large map&#10;&#10;Description automatically generated with low confidence"/>
                    <pic:cNvPicPr preferRelativeResize="0"/>
                  </pic:nvPicPr>
                  <pic:blipFill>
                    <a:blip r:embed="rId10"/>
                    <a:srcRect/>
                    <a:stretch>
                      <a:fillRect/>
                    </a:stretch>
                  </pic:blipFill>
                  <pic:spPr>
                    <a:xfrm>
                      <a:off x="0" y="0"/>
                      <a:ext cx="3951248" cy="3350962"/>
                    </a:xfrm>
                    <a:prstGeom prst="rect">
                      <a:avLst/>
                    </a:prstGeom>
                    <a:ln/>
                  </pic:spPr>
                </pic:pic>
              </a:graphicData>
            </a:graphic>
          </wp:inline>
        </w:drawing>
      </w:r>
    </w:p>
    <w:p w14:paraId="65948296" w14:textId="77777777" w:rsidR="00346C76" w:rsidRDefault="00906F42">
      <w:pPr>
        <w:shd w:val="clear" w:color="auto" w:fill="FFFFFF"/>
        <w:jc w:val="center"/>
        <w:rPr>
          <w:rFonts w:ascii="Poppins Light" w:eastAsia="Poppins Light" w:hAnsi="Poppins Light" w:cs="Poppins Light"/>
          <w:color w:val="000000"/>
          <w:sz w:val="20"/>
          <w:szCs w:val="20"/>
        </w:rPr>
        <w:sectPr w:rsidR="00346C76">
          <w:headerReference w:type="default" r:id="rId11"/>
          <w:footerReference w:type="default" r:id="rId12"/>
          <w:pgSz w:w="12240" w:h="15840"/>
          <w:pgMar w:top="1440" w:right="1440" w:bottom="1440" w:left="1440" w:header="0" w:footer="720" w:gutter="0"/>
          <w:pgNumType w:start="1"/>
          <w:cols w:space="720"/>
        </w:sectPr>
      </w:pPr>
      <w:r>
        <w:rPr>
          <w:rFonts w:ascii="Poppins Light" w:eastAsia="Poppins Light" w:hAnsi="Poppins Light" w:cs="Poppins Light"/>
          <w:color w:val="000000"/>
          <w:sz w:val="20"/>
          <w:szCs w:val="20"/>
        </w:rPr>
        <w:t xml:space="preserve">Carly Allen-Martin with one of her paintings. Photo </w:t>
      </w:r>
      <w:proofErr w:type="gramStart"/>
      <w:r>
        <w:rPr>
          <w:rFonts w:ascii="Poppins Light" w:eastAsia="Poppins Light" w:hAnsi="Poppins Light" w:cs="Poppins Light"/>
          <w:color w:val="000000"/>
          <w:sz w:val="20"/>
          <w:szCs w:val="20"/>
        </w:rPr>
        <w:t>credit :</w:t>
      </w:r>
      <w:proofErr w:type="gramEnd"/>
      <w:r>
        <w:rPr>
          <w:rFonts w:ascii="Poppins Light" w:eastAsia="Poppins Light" w:hAnsi="Poppins Light" w:cs="Poppins Light"/>
          <w:color w:val="000000"/>
          <w:sz w:val="20"/>
          <w:szCs w:val="20"/>
        </w:rPr>
        <w:t xml:space="preserve"> Nicole Franco.</w:t>
      </w:r>
    </w:p>
    <w:p w14:paraId="0D629D78" w14:textId="77777777" w:rsidR="00346C76" w:rsidRDefault="00346C76">
      <w:pPr>
        <w:jc w:val="both"/>
        <w:rPr>
          <w:rFonts w:ascii="Poppins Light" w:eastAsia="Poppins Light" w:hAnsi="Poppins Light" w:cs="Poppins Light"/>
          <w:color w:val="000000"/>
        </w:rPr>
        <w:sectPr w:rsidR="00346C76">
          <w:type w:val="continuous"/>
          <w:pgSz w:w="12240" w:h="15840"/>
          <w:pgMar w:top="1440" w:right="1440" w:bottom="1440" w:left="1440" w:header="7" w:footer="720" w:gutter="0"/>
          <w:cols w:num="2" w:space="720" w:equalWidth="0">
            <w:col w:w="4320" w:space="720"/>
            <w:col w:w="4320" w:space="0"/>
          </w:cols>
        </w:sectPr>
      </w:pPr>
    </w:p>
    <w:p w14:paraId="1B3FCA6E" w14:textId="77777777" w:rsidR="00346C76" w:rsidRDefault="00906F42">
      <w:pPr>
        <w:shd w:val="clear" w:color="auto" w:fill="FFFFFF"/>
        <w:jc w:val="both"/>
        <w:rPr>
          <w:rFonts w:ascii="Poppins Light" w:eastAsia="Poppins Light" w:hAnsi="Poppins Light" w:cs="Poppins Light"/>
          <w:color w:val="000000"/>
          <w:sz w:val="32"/>
          <w:szCs w:val="32"/>
        </w:rPr>
      </w:pPr>
      <w:r>
        <w:rPr>
          <w:rFonts w:ascii="Poppins Light" w:eastAsia="Poppins Light" w:hAnsi="Poppins Light" w:cs="Poppins Light"/>
          <w:color w:val="000000"/>
          <w:sz w:val="32"/>
          <w:szCs w:val="32"/>
        </w:rPr>
        <w:t xml:space="preserve">About Carly Allen-Martin </w:t>
      </w:r>
    </w:p>
    <w:p w14:paraId="79459C86" w14:textId="77777777" w:rsidR="00346C76" w:rsidRDefault="00906F42">
      <w:pPr>
        <w:jc w:val="both"/>
        <w:rPr>
          <w:rFonts w:ascii="Poppins Light" w:eastAsia="Poppins Light" w:hAnsi="Poppins Light" w:cs="Poppins Light"/>
          <w:color w:val="000000"/>
        </w:rPr>
      </w:pPr>
      <w:r>
        <w:rPr>
          <w:rFonts w:ascii="Poppins Light" w:eastAsia="Poppins Light" w:hAnsi="Poppins Light" w:cs="Poppins Light"/>
          <w:color w:val="000000"/>
        </w:rPr>
        <w:t xml:space="preserve">Carly Allen-Martin is an acclaimed contemporary artist most well known for her use of color and themes of perseverance. From studying at Santa </w:t>
      </w:r>
      <w:proofErr w:type="spellStart"/>
      <w:r>
        <w:rPr>
          <w:rFonts w:ascii="Poppins Light" w:eastAsia="Poppins Light" w:hAnsi="Poppins Light" w:cs="Poppins Light"/>
          <w:color w:val="000000"/>
        </w:rPr>
        <w:t>Reperata</w:t>
      </w:r>
      <w:proofErr w:type="spellEnd"/>
      <w:r>
        <w:rPr>
          <w:rFonts w:ascii="Poppins Light" w:eastAsia="Poppins Light" w:hAnsi="Poppins Light" w:cs="Poppins Light"/>
          <w:color w:val="000000"/>
        </w:rPr>
        <w:t xml:space="preserve"> International School of Art in Florence, Italy, The European Academy of Art in Trier, Germany, Aoyama </w:t>
      </w:r>
      <w:proofErr w:type="spellStart"/>
      <w:r>
        <w:rPr>
          <w:rFonts w:ascii="Poppins Light" w:eastAsia="Poppins Light" w:hAnsi="Poppins Light" w:cs="Poppins Light"/>
          <w:color w:val="000000"/>
        </w:rPr>
        <w:t>Ga</w:t>
      </w:r>
      <w:r>
        <w:rPr>
          <w:rFonts w:ascii="Poppins Light" w:eastAsia="Poppins Light" w:hAnsi="Poppins Light" w:cs="Poppins Light"/>
          <w:color w:val="000000"/>
        </w:rPr>
        <w:t>kiun</w:t>
      </w:r>
      <w:proofErr w:type="spellEnd"/>
      <w:r>
        <w:rPr>
          <w:rFonts w:ascii="Poppins Light" w:eastAsia="Poppins Light" w:hAnsi="Poppins Light" w:cs="Poppins Light"/>
          <w:color w:val="000000"/>
        </w:rPr>
        <w:t xml:space="preserve"> University in Tokyo, Japan, Allen-Martin’s pursuit of an education in art has led her around the world, as well as given her international collectors.</w:t>
      </w:r>
    </w:p>
    <w:p w14:paraId="7E92B437" w14:textId="77777777" w:rsidR="00346C76" w:rsidRDefault="00346C76">
      <w:pPr>
        <w:jc w:val="both"/>
        <w:rPr>
          <w:color w:val="000000"/>
        </w:rPr>
      </w:pPr>
    </w:p>
    <w:p w14:paraId="5D18A5C7" w14:textId="77777777" w:rsidR="00346C76" w:rsidRDefault="00346C76">
      <w:pPr>
        <w:pBdr>
          <w:bottom w:val="single" w:sz="12" w:space="1" w:color="000000"/>
        </w:pBdr>
        <w:jc w:val="both"/>
        <w:rPr>
          <w:rFonts w:ascii="Poppins Light" w:eastAsia="Poppins Light" w:hAnsi="Poppins Light" w:cs="Poppins Light"/>
          <w:color w:val="000000"/>
          <w:sz w:val="22"/>
          <w:szCs w:val="22"/>
        </w:rPr>
      </w:pPr>
    </w:p>
    <w:p w14:paraId="159CB09E" w14:textId="77777777" w:rsidR="00346C76" w:rsidRDefault="00346C76">
      <w:pPr>
        <w:jc w:val="both"/>
        <w:rPr>
          <w:rFonts w:ascii="Poppins Light" w:eastAsia="Poppins Light" w:hAnsi="Poppins Light" w:cs="Poppins Light"/>
          <w:color w:val="000000"/>
          <w:sz w:val="40"/>
          <w:szCs w:val="40"/>
        </w:rPr>
      </w:pPr>
    </w:p>
    <w:p w14:paraId="37305166" w14:textId="77777777" w:rsidR="00346C76" w:rsidRDefault="00906F42">
      <w:pPr>
        <w:jc w:val="both"/>
        <w:rPr>
          <w:rFonts w:ascii="Poppins Light" w:eastAsia="Poppins Light" w:hAnsi="Poppins Light" w:cs="Poppins Light"/>
          <w:color w:val="000000"/>
          <w:sz w:val="28"/>
          <w:szCs w:val="28"/>
        </w:rPr>
      </w:pPr>
      <w:r>
        <w:rPr>
          <w:rFonts w:ascii="Poppins Light" w:eastAsia="Poppins Light" w:hAnsi="Poppins Light" w:cs="Poppins Light"/>
          <w:color w:val="000000"/>
          <w:sz w:val="28"/>
          <w:szCs w:val="28"/>
        </w:rPr>
        <w:t>About Artspace111</w:t>
      </w:r>
    </w:p>
    <w:p w14:paraId="53AF9224" w14:textId="77777777" w:rsidR="00346C76" w:rsidRDefault="00906F42">
      <w:pPr>
        <w:shd w:val="clear" w:color="auto" w:fill="FFFFFF"/>
        <w:jc w:val="both"/>
        <w:rPr>
          <w:rFonts w:ascii="Poppins Light" w:eastAsia="Poppins Light" w:hAnsi="Poppins Light" w:cs="Poppins Light"/>
          <w:color w:val="000000"/>
        </w:rPr>
      </w:pPr>
      <w:r>
        <w:rPr>
          <w:rFonts w:ascii="Poppins Light" w:eastAsia="Poppins Light" w:hAnsi="Poppins Light" w:cs="Poppins Light"/>
          <w:color w:val="000000"/>
        </w:rPr>
        <w:br/>
      </w:r>
      <w:r>
        <w:rPr>
          <w:rFonts w:ascii="Poppins Light" w:eastAsia="Poppins Light" w:hAnsi="Poppins Light" w:cs="Poppins Light"/>
          <w:color w:val="000000"/>
        </w:rPr>
        <w:t xml:space="preserve">Located in downtown Fort Worth, Texas, Artspace111 specializes in the exhibition of Contemporary Texas Art. In 1980, twin brothers Daniel and Dennis </w:t>
      </w:r>
      <w:proofErr w:type="spellStart"/>
      <w:r>
        <w:rPr>
          <w:rFonts w:ascii="Poppins Light" w:eastAsia="Poppins Light" w:hAnsi="Poppins Light" w:cs="Poppins Light"/>
          <w:color w:val="000000"/>
        </w:rPr>
        <w:t>Blagg</w:t>
      </w:r>
      <w:proofErr w:type="spellEnd"/>
      <w:r>
        <w:rPr>
          <w:rFonts w:ascii="Poppins Light" w:eastAsia="Poppins Light" w:hAnsi="Poppins Light" w:cs="Poppins Light"/>
          <w:color w:val="000000"/>
        </w:rPr>
        <w:t xml:space="preserve"> established Artspace111, converting a historic 1911 building into artist studios and a small gallery </w:t>
      </w:r>
      <w:r>
        <w:rPr>
          <w:rFonts w:ascii="Poppins Light" w:eastAsia="Poppins Light" w:hAnsi="Poppins Light" w:cs="Poppins Light"/>
          <w:color w:val="000000"/>
        </w:rPr>
        <w:t xml:space="preserve">space in order to support and celebrate the work of local </w:t>
      </w:r>
      <w:r>
        <w:rPr>
          <w:rFonts w:ascii="Poppins Light" w:eastAsia="Poppins Light" w:hAnsi="Poppins Light" w:cs="Poppins Light"/>
          <w:color w:val="000000"/>
        </w:rPr>
        <w:lastRenderedPageBreak/>
        <w:t xml:space="preserve">artists. In 2007, Margery Gossett and William </w:t>
      </w:r>
      <w:proofErr w:type="spellStart"/>
      <w:r>
        <w:rPr>
          <w:rFonts w:ascii="Poppins Light" w:eastAsia="Poppins Light" w:hAnsi="Poppins Light" w:cs="Poppins Light"/>
          <w:color w:val="000000"/>
        </w:rPr>
        <w:t>Grella</w:t>
      </w:r>
      <w:proofErr w:type="spellEnd"/>
      <w:r>
        <w:rPr>
          <w:rFonts w:ascii="Poppins Light" w:eastAsia="Poppins Light" w:hAnsi="Poppins Light" w:cs="Poppins Light"/>
          <w:color w:val="000000"/>
        </w:rPr>
        <w:t xml:space="preserve"> became the Owner/Directors of Artspace111 and further developed the gallery into a celebrated and distinguished 3,000 square foot art gallery. In</w:t>
      </w:r>
      <w:r>
        <w:rPr>
          <w:rFonts w:ascii="Poppins Light" w:eastAsia="Poppins Light" w:hAnsi="Poppins Light" w:cs="Poppins Light"/>
          <w:color w:val="000000"/>
        </w:rPr>
        <w:t xml:space="preserve"> addition to the year-round schedule of solo and group exhibitions, Artspace111 designs corporate and private art collections for clients throughout the country and hosts special events in its distinctive gallery and sculpture gardens. Artspace111 is dedic</w:t>
      </w:r>
      <w:r>
        <w:rPr>
          <w:rFonts w:ascii="Poppins Light" w:eastAsia="Poppins Light" w:hAnsi="Poppins Light" w:cs="Poppins Light"/>
          <w:color w:val="000000"/>
        </w:rPr>
        <w:t>ated to making contemporary art approachable to individuals of all ages.</w:t>
      </w:r>
    </w:p>
    <w:p w14:paraId="118651FD" w14:textId="77777777" w:rsidR="00346C76" w:rsidRDefault="00346C76">
      <w:pPr>
        <w:shd w:val="clear" w:color="auto" w:fill="FFFFFF"/>
        <w:rPr>
          <w:rFonts w:ascii="Poppins Light" w:eastAsia="Poppins Light" w:hAnsi="Poppins Light" w:cs="Poppins Light"/>
          <w:color w:val="000000"/>
        </w:rPr>
      </w:pPr>
    </w:p>
    <w:p w14:paraId="69040164" w14:textId="77777777" w:rsidR="00346C76" w:rsidRDefault="00346C76">
      <w:pPr>
        <w:shd w:val="clear" w:color="auto" w:fill="FFFFFF"/>
        <w:rPr>
          <w:rFonts w:ascii="Poppins Light" w:eastAsia="Poppins Light" w:hAnsi="Poppins Light" w:cs="Poppins Light"/>
          <w:color w:val="000000"/>
        </w:rPr>
      </w:pPr>
    </w:p>
    <w:p w14:paraId="59B65928" w14:textId="77777777" w:rsidR="00346C76" w:rsidRDefault="00346C76">
      <w:pPr>
        <w:shd w:val="clear" w:color="auto" w:fill="FFFFFF"/>
        <w:jc w:val="center"/>
        <w:rPr>
          <w:rFonts w:ascii="Poppins Light" w:eastAsia="Poppins Light" w:hAnsi="Poppins Light" w:cs="Poppins Light"/>
          <w:color w:val="000000"/>
        </w:rPr>
      </w:pPr>
    </w:p>
    <w:p w14:paraId="438728BA" w14:textId="77777777" w:rsidR="00346C76" w:rsidRDefault="00906F42">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For additional information, images, or interviews, please contact:</w:t>
      </w:r>
    </w:p>
    <w:p w14:paraId="33322F34" w14:textId="77777777" w:rsidR="00346C76" w:rsidRDefault="00346C76">
      <w:pPr>
        <w:shd w:val="clear" w:color="auto" w:fill="FFFFFF"/>
        <w:jc w:val="center"/>
        <w:rPr>
          <w:rFonts w:ascii="Poppins Light" w:eastAsia="Poppins Light" w:hAnsi="Poppins Light" w:cs="Poppins Light"/>
          <w:color w:val="000000"/>
        </w:rPr>
      </w:pPr>
    </w:p>
    <w:p w14:paraId="2749AA3F" w14:textId="77777777" w:rsidR="00346C76" w:rsidRDefault="00906F42">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Ariel Davis</w:t>
      </w:r>
    </w:p>
    <w:p w14:paraId="5014E9E2" w14:textId="77777777" w:rsidR="00346C76" w:rsidRDefault="00346C76">
      <w:pPr>
        <w:shd w:val="clear" w:color="auto" w:fill="FFFFFF"/>
        <w:jc w:val="center"/>
        <w:rPr>
          <w:rFonts w:ascii="Poppins Light" w:eastAsia="Poppins Light" w:hAnsi="Poppins Light" w:cs="Poppins Light"/>
          <w:color w:val="000000"/>
        </w:rPr>
      </w:pPr>
    </w:p>
    <w:p w14:paraId="4D5D6961" w14:textId="77777777" w:rsidR="00346C76" w:rsidRDefault="00906F42">
      <w:pPr>
        <w:shd w:val="clear" w:color="auto" w:fill="FFFFFF"/>
        <w:jc w:val="center"/>
        <w:rPr>
          <w:rFonts w:ascii="Poppins Light" w:eastAsia="Poppins Light" w:hAnsi="Poppins Light" w:cs="Poppins Light"/>
          <w:color w:val="000000"/>
        </w:rPr>
      </w:pPr>
      <w:r>
        <w:rPr>
          <w:rFonts w:ascii="Poppins Light" w:eastAsia="Poppins Light" w:hAnsi="Poppins Light" w:cs="Poppins Light"/>
          <w:color w:val="000000"/>
        </w:rPr>
        <w:t>ariel@artspace111.com</w:t>
      </w:r>
    </w:p>
    <w:p w14:paraId="13A085C2" w14:textId="77777777" w:rsidR="00346C76" w:rsidRDefault="00346C76">
      <w:pPr>
        <w:rPr>
          <w:rFonts w:ascii="Poppins Light" w:eastAsia="Poppins Light" w:hAnsi="Poppins Light" w:cs="Poppins Light"/>
          <w:color w:val="000000"/>
        </w:rPr>
      </w:pPr>
    </w:p>
    <w:p w14:paraId="10381CF3" w14:textId="77777777" w:rsidR="00346C76" w:rsidRDefault="00346C76">
      <w:pPr>
        <w:rPr>
          <w:rFonts w:ascii="Poppins Light" w:eastAsia="Poppins Light" w:hAnsi="Poppins Light" w:cs="Poppins Light"/>
          <w:color w:val="000000"/>
        </w:rPr>
      </w:pPr>
    </w:p>
    <w:sectPr w:rsidR="00346C76">
      <w:headerReference w:type="default" r:id="rId13"/>
      <w:footerReference w:type="default" r:id="rId14"/>
      <w:type w:val="continuous"/>
      <w:pgSz w:w="12240" w:h="15840"/>
      <w:pgMar w:top="1440" w:right="1440" w:bottom="1440" w:left="1440" w:header="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A8D74" w14:textId="77777777" w:rsidR="00906F42" w:rsidRDefault="00906F42">
      <w:r>
        <w:separator/>
      </w:r>
    </w:p>
  </w:endnote>
  <w:endnote w:type="continuationSeparator" w:id="0">
    <w:p w14:paraId="596AEF29" w14:textId="77777777" w:rsidR="00906F42" w:rsidRDefault="00906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oppins Light">
    <w:charset w:val="00"/>
    <w:family w:val="auto"/>
    <w:pitch w:val="default"/>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55EFE" w14:textId="77777777" w:rsidR="00346C76" w:rsidRDefault="00906F42">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232A1A9B" w14:textId="77777777" w:rsidR="00346C76" w:rsidRDefault="00906F42">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C3D78" w14:textId="77777777" w:rsidR="00346C76" w:rsidRDefault="00906F42">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727EFA89" w14:textId="77777777" w:rsidR="00346C76" w:rsidRDefault="00906F42">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9908C" w14:textId="77777777" w:rsidR="00906F42" w:rsidRDefault="00906F42">
      <w:r>
        <w:separator/>
      </w:r>
    </w:p>
  </w:footnote>
  <w:footnote w:type="continuationSeparator" w:id="0">
    <w:p w14:paraId="15B1E004" w14:textId="77777777" w:rsidR="00906F42" w:rsidRDefault="00906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395F6" w14:textId="77777777" w:rsidR="00346C76" w:rsidRDefault="00346C76">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00FCE16D" w14:textId="77777777" w:rsidR="00346C76" w:rsidRDefault="00346C76">
    <w:pPr>
      <w:pBdr>
        <w:top w:val="nil"/>
        <w:left w:val="nil"/>
        <w:bottom w:val="nil"/>
        <w:right w:val="nil"/>
        <w:between w:val="nil"/>
      </w:pBdr>
      <w:tabs>
        <w:tab w:val="center" w:pos="4680"/>
        <w:tab w:val="right" w:pos="9360"/>
      </w:tabs>
      <w:rPr>
        <w:rFonts w:ascii="Calibri" w:eastAsia="Calibri" w:hAnsi="Calibri" w:cs="Calibri"/>
        <w:color w:val="000000"/>
      </w:rPr>
    </w:pPr>
  </w:p>
  <w:p w14:paraId="0060CB06" w14:textId="77777777" w:rsidR="00346C76" w:rsidRDefault="00906F42">
    <w:pPr>
      <w:shd w:val="clear" w:color="auto" w:fill="FFFFFF"/>
      <w:rPr>
        <w:rFonts w:ascii="Calibri" w:eastAsia="Calibri" w:hAnsi="Calibri" w:cs="Calibri"/>
      </w:rPr>
    </w:pPr>
    <w:r>
      <w:rPr>
        <w:rFonts w:ascii="Calibri" w:eastAsia="Calibri" w:hAnsi="Calibri" w:cs="Calibri"/>
      </w:rPr>
      <w:t>For Immediate Release</w:t>
    </w:r>
    <w:r>
      <w:rPr>
        <w:noProof/>
      </w:rPr>
      <w:drawing>
        <wp:anchor distT="0" distB="0" distL="114300" distR="114300" simplePos="0" relativeHeight="251658240" behindDoc="0" locked="0" layoutInCell="1" hidden="0" allowOverlap="1" wp14:anchorId="077160F8" wp14:editId="23A1C4EA">
          <wp:simplePos x="0" y="0"/>
          <wp:positionH relativeFrom="column">
            <wp:posOffset>4394200</wp:posOffset>
          </wp:positionH>
          <wp:positionV relativeFrom="paragraph">
            <wp:posOffset>75602</wp:posOffset>
          </wp:positionV>
          <wp:extent cx="1410753" cy="569727"/>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0753" cy="569727"/>
                  </a:xfrm>
                  <a:prstGeom prst="rect">
                    <a:avLst/>
                  </a:prstGeom>
                  <a:ln/>
                </pic:spPr>
              </pic:pic>
            </a:graphicData>
          </a:graphic>
        </wp:anchor>
      </w:drawing>
    </w:r>
  </w:p>
  <w:p w14:paraId="1C59500B" w14:textId="77777777" w:rsidR="00346C76" w:rsidRDefault="00906F42">
    <w:pPr>
      <w:shd w:val="clear" w:color="auto" w:fill="FFFFFF"/>
      <w:rPr>
        <w:rFonts w:ascii="Calibri" w:eastAsia="Calibri" w:hAnsi="Calibri" w:cs="Calibri"/>
      </w:rPr>
    </w:pPr>
    <w:r>
      <w:rPr>
        <w:rFonts w:ascii="Calibri" w:eastAsia="Calibri" w:hAnsi="Calibri" w:cs="Calibri"/>
      </w:rPr>
      <w:t>January 27, 2021</w:t>
    </w:r>
  </w:p>
  <w:p w14:paraId="29607114" w14:textId="77777777" w:rsidR="00346C76" w:rsidRDefault="00906F42">
    <w:pPr>
      <w:shd w:val="clear" w:color="auto" w:fill="FFFFFF"/>
      <w:rPr>
        <w:rFonts w:ascii="Calibri" w:eastAsia="Calibri" w:hAnsi="Calibri" w:cs="Calibri"/>
      </w:rPr>
    </w:pPr>
    <w:r>
      <w:rPr>
        <w:rFonts w:ascii="Calibri" w:eastAsia="Calibri" w:hAnsi="Calibri" w:cs="Calibri"/>
      </w:rPr>
      <w:t>Contact | Ariel Davis</w:t>
    </w:r>
  </w:p>
  <w:p w14:paraId="73DEC762" w14:textId="77777777" w:rsidR="00346C76" w:rsidRDefault="00906F42">
    <w:pPr>
      <w:shd w:val="clear" w:color="auto" w:fill="FFFFFF"/>
      <w:rPr>
        <w:rFonts w:ascii="Calibri" w:eastAsia="Calibri" w:hAnsi="Calibri" w:cs="Calibri"/>
        <w:color w:val="0563C1"/>
        <w:u w:val="single"/>
      </w:rPr>
    </w:pPr>
    <w:hyperlink r:id="rId2">
      <w:r>
        <w:rPr>
          <w:rFonts w:ascii="Calibri" w:eastAsia="Calibri" w:hAnsi="Calibri" w:cs="Calibri"/>
          <w:color w:val="0563C1"/>
          <w:u w:val="single"/>
        </w:rPr>
        <w:t>Ariel@Artspace111.com</w:t>
      </w:r>
    </w:hyperlink>
  </w:p>
  <w:p w14:paraId="4493E081" w14:textId="77777777" w:rsidR="00346C76" w:rsidRDefault="00346C76">
    <w:pPr>
      <w:shd w:val="clear" w:color="auto" w:fill="FFFFFF"/>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58556" w14:textId="77777777" w:rsidR="00346C76" w:rsidRDefault="00346C76">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5439108E" w14:textId="77777777" w:rsidR="00346C76" w:rsidRDefault="00906F42">
    <w:pPr>
      <w:pBdr>
        <w:top w:val="nil"/>
        <w:left w:val="nil"/>
        <w:bottom w:val="nil"/>
        <w:right w:val="nil"/>
        <w:between w:val="nil"/>
      </w:pBdr>
      <w:tabs>
        <w:tab w:val="center" w:pos="4680"/>
        <w:tab w:val="right" w:pos="9360"/>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100C0F0A" wp14:editId="39A9B7CB">
          <wp:simplePos x="0" y="0"/>
          <wp:positionH relativeFrom="column">
            <wp:posOffset>4394248</wp:posOffset>
          </wp:positionH>
          <wp:positionV relativeFrom="paragraph">
            <wp:posOffset>44582</wp:posOffset>
          </wp:positionV>
          <wp:extent cx="1410753" cy="569727"/>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0753" cy="569727"/>
                  </a:xfrm>
                  <a:prstGeom prst="rect">
                    <a:avLst/>
                  </a:prstGeom>
                  <a:ln/>
                </pic:spPr>
              </pic:pic>
            </a:graphicData>
          </a:graphic>
        </wp:anchor>
      </w:drawing>
    </w:r>
  </w:p>
  <w:p w14:paraId="2C3CE909" w14:textId="77777777" w:rsidR="00346C76" w:rsidRDefault="00346C76">
    <w:pPr>
      <w:pBdr>
        <w:top w:val="nil"/>
        <w:left w:val="nil"/>
        <w:bottom w:val="nil"/>
        <w:right w:val="nil"/>
        <w:between w:val="nil"/>
      </w:pBdr>
      <w:tabs>
        <w:tab w:val="center" w:pos="4680"/>
        <w:tab w:val="right" w:pos="9360"/>
      </w:tabs>
      <w:rPr>
        <w:rFonts w:ascii="Calibri" w:eastAsia="Calibri" w:hAnsi="Calibri" w:cs="Calibri"/>
        <w:color w:val="000000"/>
      </w:rPr>
    </w:pPr>
  </w:p>
  <w:p w14:paraId="37C4C2C1" w14:textId="77777777" w:rsidR="00346C76" w:rsidRDefault="00346C76">
    <w:pPr>
      <w:pBdr>
        <w:top w:val="nil"/>
        <w:left w:val="nil"/>
        <w:bottom w:val="nil"/>
        <w:right w:val="nil"/>
        <w:between w:val="nil"/>
      </w:pBdr>
      <w:tabs>
        <w:tab w:val="center" w:pos="4680"/>
        <w:tab w:val="right" w:pos="9360"/>
      </w:tabs>
      <w:rPr>
        <w:rFonts w:ascii="Calibri" w:eastAsia="Calibri" w:hAnsi="Calibri" w:cs="Calibri"/>
        <w:color w:val="000000"/>
      </w:rPr>
    </w:pPr>
  </w:p>
  <w:p w14:paraId="127040B4" w14:textId="77777777" w:rsidR="00346C76" w:rsidRDefault="00346C76">
    <w:pPr>
      <w:pBdr>
        <w:top w:val="nil"/>
        <w:left w:val="nil"/>
        <w:bottom w:val="nil"/>
        <w:right w:val="nil"/>
        <w:between w:val="nil"/>
      </w:pBdr>
      <w:tabs>
        <w:tab w:val="center" w:pos="4680"/>
        <w:tab w:val="right" w:pos="9360"/>
      </w:tabs>
      <w:rPr>
        <w:rFonts w:ascii="Calibri" w:eastAsia="Calibri" w:hAnsi="Calibri" w:cs="Calibri"/>
        <w:color w:val="000000"/>
      </w:rPr>
    </w:pPr>
  </w:p>
  <w:p w14:paraId="776F0404" w14:textId="77777777" w:rsidR="00346C76" w:rsidRDefault="00346C76">
    <w:pPr>
      <w:pBdr>
        <w:top w:val="nil"/>
        <w:left w:val="nil"/>
        <w:bottom w:val="nil"/>
        <w:right w:val="nil"/>
        <w:between w:val="nil"/>
      </w:pBdr>
      <w:tabs>
        <w:tab w:val="center" w:pos="4680"/>
        <w:tab w:val="right" w:pos="9360"/>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C76"/>
    <w:rsid w:val="00346C76"/>
    <w:rsid w:val="00570AB4"/>
    <w:rsid w:val="00906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78430D"/>
  <w15:docId w15:val="{07C8EBD1-127F-8342-8F73-2FA64CCB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42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6787C"/>
  </w:style>
  <w:style w:type="paragraph" w:styleId="Footer">
    <w:name w:val="footer"/>
    <w:basedOn w:val="Normal"/>
    <w:link w:val="Foot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6787C"/>
  </w:style>
  <w:style w:type="character" w:styleId="Hyperlink">
    <w:name w:val="Hyperlink"/>
    <w:basedOn w:val="DefaultParagraphFont"/>
    <w:uiPriority w:val="99"/>
    <w:unhideWhenUsed/>
    <w:rsid w:val="00CC7BFE"/>
    <w:rPr>
      <w:color w:val="0563C1" w:themeColor="hyperlink"/>
      <w:u w:val="single"/>
    </w:rPr>
  </w:style>
  <w:style w:type="paragraph" w:styleId="NormalWeb">
    <w:name w:val="Normal (Web)"/>
    <w:basedOn w:val="Normal"/>
    <w:uiPriority w:val="99"/>
    <w:semiHidden/>
    <w:unhideWhenUsed/>
    <w:rsid w:val="00B22F18"/>
    <w:pPr>
      <w:spacing w:before="100" w:beforeAutospacing="1" w:after="100" w:afterAutospacing="1"/>
    </w:pPr>
    <w:rPr>
      <w:rFonts w:eastAsiaTheme="minorHAnsi"/>
    </w:rPr>
  </w:style>
  <w:style w:type="paragraph" w:styleId="Caption">
    <w:name w:val="caption"/>
    <w:basedOn w:val="Normal"/>
    <w:next w:val="Normal"/>
    <w:uiPriority w:val="35"/>
    <w:semiHidden/>
    <w:unhideWhenUsed/>
    <w:qFormat/>
    <w:rsid w:val="00DB6542"/>
    <w:pPr>
      <w:spacing w:after="200"/>
    </w:pPr>
    <w:rPr>
      <w:rFonts w:asciiTheme="minorHAnsi" w:eastAsiaTheme="minorHAnsi" w:hAnsiTheme="minorHAnsi" w:cstheme="minorBidi"/>
      <w:i/>
      <w:iCs/>
      <w:color w:val="44546A" w:themeColor="text2"/>
      <w:sz w:val="18"/>
      <w:szCs w:val="18"/>
    </w:rPr>
  </w:style>
  <w:style w:type="character" w:styleId="UnresolvedMention">
    <w:name w:val="Unresolved Mention"/>
    <w:basedOn w:val="DefaultParagraphFont"/>
    <w:uiPriority w:val="99"/>
    <w:rsid w:val="00CD099A"/>
    <w:rPr>
      <w:color w:val="605E5C"/>
      <w:shd w:val="clear" w:color="auto" w:fill="E1DFDD"/>
    </w:rPr>
  </w:style>
  <w:style w:type="character" w:styleId="FollowedHyperlink">
    <w:name w:val="FollowedHyperlink"/>
    <w:basedOn w:val="DefaultParagraphFont"/>
    <w:uiPriority w:val="99"/>
    <w:semiHidden/>
    <w:unhideWhenUsed/>
    <w:rsid w:val="002A1E2A"/>
    <w:rPr>
      <w:color w:val="954F72" w:themeColor="followedHyperlink"/>
      <w:u w:val="single"/>
    </w:rPr>
  </w:style>
  <w:style w:type="character" w:styleId="Emphasis">
    <w:name w:val="Emphasis"/>
    <w:basedOn w:val="DefaultParagraphFont"/>
    <w:uiPriority w:val="20"/>
    <w:qFormat/>
    <w:rsid w:val="0077319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mailto:Ariel@Artspace111.com"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EVbc4qrlKA9ftG/H0/IqqvUDPg==">AMUW2mV3nEenKDgOYh1LVGuvfTKSKWjrnpQxYs48ZY+neI9W7ss2bM5n53g93MyBwvSYIjnf5BjNZFbrZX32/cWFCDUyum1tAbHFDQU8PQuDuWNbHJd51g4=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899</Words>
  <Characters>5130</Characters>
  <Application>Microsoft Office Word</Application>
  <DocSecurity>0</DocSecurity>
  <Lines>42</Lines>
  <Paragraphs>12</Paragraphs>
  <ScaleCrop>false</ScaleCrop>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Natalie Baldin</cp:lastModifiedBy>
  <cp:revision>2</cp:revision>
  <dcterms:created xsi:type="dcterms:W3CDTF">2021-02-23T22:35:00Z</dcterms:created>
  <dcterms:modified xsi:type="dcterms:W3CDTF">2021-02-23T22:35:00Z</dcterms:modified>
</cp:coreProperties>
</file>